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34A" w:rsidRPr="00FB7302" w:rsidRDefault="00DA334A" w:rsidP="00DA334A">
      <w:pPr>
        <w:spacing w:after="0" w:line="240" w:lineRule="auto"/>
        <w:ind w:left="357" w:hanging="357"/>
        <w:jc w:val="center"/>
        <w:rPr>
          <w:rFonts w:ascii="Bookman Old Style" w:eastAsia="Times New Roman" w:hAnsi="Bookman Old Style" w:cs="Bookman Old Style"/>
          <w:b/>
          <w:sz w:val="24"/>
          <w:szCs w:val="24"/>
          <w:u w:val="single"/>
        </w:rPr>
      </w:pPr>
      <w:r w:rsidRPr="00FB7302">
        <w:rPr>
          <w:rFonts w:ascii="Bookman Old Style" w:eastAsia="Times New Roman" w:hAnsi="Bookman Old Style" w:cs="Bookman Old Style"/>
          <w:b/>
          <w:sz w:val="24"/>
          <w:szCs w:val="24"/>
        </w:rPr>
        <w:t xml:space="preserve">ГЛАВА ВНУТРИГОРОДСКОГО МУНИЦИПАЛЬНОГО ОБРАЗОВАНИЯ </w:t>
      </w:r>
    </w:p>
    <w:p w:rsidR="00DA334A" w:rsidRPr="00FB7302" w:rsidRDefault="00DA334A" w:rsidP="00DA334A">
      <w:pPr>
        <w:spacing w:after="0" w:line="240" w:lineRule="auto"/>
        <w:ind w:left="357" w:hanging="357"/>
        <w:jc w:val="center"/>
        <w:rPr>
          <w:rFonts w:ascii="Times New Roman" w:eastAsia="Times New Roman" w:hAnsi="Times New Roman"/>
          <w:sz w:val="20"/>
          <w:szCs w:val="20"/>
        </w:rPr>
      </w:pPr>
      <w:r w:rsidRPr="00FB7302">
        <w:rPr>
          <w:rFonts w:ascii="Bookman Old Style" w:eastAsia="Times New Roman" w:hAnsi="Bookman Old Style" w:cs="Bookman Old Style"/>
          <w:b/>
          <w:sz w:val="24"/>
          <w:szCs w:val="24"/>
        </w:rPr>
        <w:t>ГОРОДА ФЕДЕРАЛЬНОГО ЗНАЧЕНИЯ САНКТ-ПЕТЕРБУРГА</w:t>
      </w:r>
      <w:r w:rsidRPr="00FB7302">
        <w:rPr>
          <w:rFonts w:ascii="Bookman Old Style" w:eastAsia="Times New Roman" w:hAnsi="Bookman Old Style" w:cs="Bookman Old Style"/>
          <w:b/>
          <w:sz w:val="24"/>
          <w:szCs w:val="24"/>
          <w:u w:val="single"/>
        </w:rPr>
        <w:t xml:space="preserve"> МУНИЦИПАЛЬНЫЙ ОКРУГ СЕРГИЕВСКОЕ</w:t>
      </w:r>
    </w:p>
    <w:p w:rsidR="00DA334A" w:rsidRPr="00FB7302" w:rsidRDefault="00DA334A" w:rsidP="00DA334A">
      <w:pPr>
        <w:spacing w:after="0" w:line="240" w:lineRule="auto"/>
        <w:ind w:left="357" w:hanging="357"/>
        <w:jc w:val="center"/>
        <w:rPr>
          <w:rFonts w:ascii="Bookman Old Style" w:eastAsia="Times New Roman" w:hAnsi="Bookman Old Style" w:cs="Bookman Old Style"/>
          <w:b/>
          <w:sz w:val="28"/>
          <w:szCs w:val="28"/>
        </w:rPr>
      </w:pPr>
      <w:r w:rsidRPr="00FB7302">
        <w:rPr>
          <w:rFonts w:ascii="Times New Roman" w:eastAsia="Times New Roman" w:hAnsi="Times New Roman"/>
          <w:sz w:val="20"/>
          <w:szCs w:val="20"/>
        </w:rPr>
        <w:t>пр.Энгельса, д.131 корп.1, лит.А, Санкт-Петербург, 194356, телефон/факс:(812) 640-66-20, 640-66-21</w:t>
      </w:r>
    </w:p>
    <w:p w:rsidR="00DA334A" w:rsidRPr="00FB7302" w:rsidRDefault="00DA334A" w:rsidP="00DA334A">
      <w:pPr>
        <w:spacing w:after="0" w:line="360" w:lineRule="auto"/>
        <w:ind w:left="357" w:hanging="357"/>
        <w:jc w:val="center"/>
        <w:rPr>
          <w:rFonts w:ascii="Bookman Old Style" w:eastAsia="Times New Roman" w:hAnsi="Bookman Old Style" w:cs="Bookman Old Style"/>
          <w:b/>
          <w:sz w:val="28"/>
          <w:szCs w:val="28"/>
        </w:rPr>
      </w:pPr>
    </w:p>
    <w:p w:rsidR="00DA334A" w:rsidRPr="00FB7302" w:rsidRDefault="00DA334A" w:rsidP="00DA334A">
      <w:pPr>
        <w:spacing w:after="0" w:line="360" w:lineRule="auto"/>
        <w:ind w:left="357" w:hanging="357"/>
        <w:jc w:val="center"/>
        <w:rPr>
          <w:rFonts w:ascii="Times New Roman" w:eastAsia="Times New Roman" w:hAnsi="Times New Roman"/>
          <w:sz w:val="28"/>
          <w:szCs w:val="28"/>
        </w:rPr>
      </w:pPr>
      <w:r w:rsidRPr="00FB7302">
        <w:rPr>
          <w:rFonts w:ascii="Bookman Old Style" w:eastAsia="Times New Roman" w:hAnsi="Bookman Old Style" w:cs="Bookman Old Style"/>
          <w:b/>
          <w:sz w:val="28"/>
          <w:szCs w:val="28"/>
        </w:rPr>
        <w:t>Р А С П О Р Я Ж Е Н И Е</w:t>
      </w:r>
    </w:p>
    <w:p w:rsidR="00DA334A" w:rsidRPr="00FB7302" w:rsidRDefault="00813255" w:rsidP="00DA334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DA334A" w:rsidRPr="00FB7302">
        <w:rPr>
          <w:rFonts w:ascii="Times New Roman" w:eastAsia="Times New Roman" w:hAnsi="Times New Roman"/>
          <w:sz w:val="28"/>
          <w:szCs w:val="28"/>
        </w:rPr>
        <w:t xml:space="preserve"> </w:t>
      </w:r>
      <w:r w:rsidR="004774DB">
        <w:rPr>
          <w:rFonts w:ascii="Times New Roman" w:eastAsia="Times New Roman" w:hAnsi="Times New Roman"/>
          <w:sz w:val="28"/>
          <w:szCs w:val="28"/>
        </w:rPr>
        <w:t>сентября</w:t>
      </w:r>
      <w:r w:rsidR="00C27D54">
        <w:rPr>
          <w:rFonts w:ascii="Times New Roman" w:eastAsia="Times New Roman" w:hAnsi="Times New Roman"/>
          <w:sz w:val="28"/>
          <w:szCs w:val="28"/>
        </w:rPr>
        <w:t xml:space="preserve"> 2025 года </w:t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  <w:t xml:space="preserve"> </w:t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C27D54">
        <w:rPr>
          <w:rFonts w:ascii="Times New Roman" w:eastAsia="Times New Roman" w:hAnsi="Times New Roman"/>
          <w:sz w:val="28"/>
          <w:szCs w:val="28"/>
        </w:rPr>
        <w:tab/>
      </w:r>
      <w:r w:rsidR="004774DB">
        <w:rPr>
          <w:rFonts w:ascii="Times New Roman" w:eastAsia="Times New Roman" w:hAnsi="Times New Roman"/>
          <w:sz w:val="28"/>
          <w:szCs w:val="28"/>
        </w:rPr>
        <w:tab/>
      </w:r>
      <w:r w:rsidR="004774DB">
        <w:rPr>
          <w:rFonts w:ascii="Times New Roman" w:eastAsia="Times New Roman" w:hAnsi="Times New Roman"/>
          <w:sz w:val="28"/>
          <w:szCs w:val="28"/>
        </w:rPr>
        <w:tab/>
      </w:r>
      <w:r w:rsidR="004774DB">
        <w:rPr>
          <w:rFonts w:ascii="Times New Roman" w:eastAsia="Times New Roman" w:hAnsi="Times New Roman"/>
          <w:sz w:val="28"/>
          <w:szCs w:val="28"/>
        </w:rPr>
        <w:tab/>
      </w:r>
      <w:r w:rsidR="004774DB">
        <w:rPr>
          <w:rFonts w:ascii="Times New Roman" w:eastAsia="Times New Roman" w:hAnsi="Times New Roman"/>
          <w:sz w:val="28"/>
          <w:szCs w:val="28"/>
        </w:rPr>
        <w:tab/>
      </w:r>
      <w:r w:rsidR="004774DB">
        <w:rPr>
          <w:rFonts w:ascii="Times New Roman" w:eastAsia="Times New Roman" w:hAnsi="Times New Roman"/>
          <w:sz w:val="28"/>
          <w:szCs w:val="28"/>
        </w:rPr>
        <w:tab/>
        <w:t xml:space="preserve">                          </w:t>
      </w:r>
      <w:r w:rsidR="00C27D54">
        <w:rPr>
          <w:rFonts w:ascii="Times New Roman" w:eastAsia="Times New Roman" w:hAnsi="Times New Roman"/>
          <w:sz w:val="28"/>
          <w:szCs w:val="28"/>
        </w:rPr>
        <w:t xml:space="preserve">                  </w:t>
      </w:r>
      <w:r w:rsidR="00DA334A">
        <w:rPr>
          <w:rFonts w:ascii="Times New Roman" w:eastAsia="Times New Roman" w:hAnsi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/>
          <w:sz w:val="28"/>
          <w:szCs w:val="28"/>
        </w:rPr>
        <w:t>14</w:t>
      </w:r>
    </w:p>
    <w:p w:rsidR="00DA334A" w:rsidRPr="00DA442B" w:rsidRDefault="00DA334A" w:rsidP="00DA334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667C34" w:rsidRPr="00667C34" w:rsidRDefault="00667C34" w:rsidP="00667C34">
      <w:pPr>
        <w:tabs>
          <w:tab w:val="left" w:pos="990"/>
          <w:tab w:val="left" w:pos="1935"/>
        </w:tabs>
        <w:spacing w:after="0" w:line="240" w:lineRule="auto"/>
        <w:ind w:hanging="357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667C34">
        <w:rPr>
          <w:rFonts w:ascii="Times New Roman" w:eastAsia="Times New Roman" w:hAnsi="Times New Roman"/>
          <w:b/>
          <w:bCs/>
          <w:sz w:val="28"/>
          <w:szCs w:val="28"/>
        </w:rPr>
        <w:t xml:space="preserve">Об утверждении требований к отдельным видам товаров, работ, услуг (в том числе предельные цены товаров, работ, услуг), закупаемых для обеспечения нужд </w:t>
      </w:r>
      <w:r>
        <w:rPr>
          <w:rFonts w:ascii="Times New Roman" w:eastAsia="Times New Roman" w:hAnsi="Times New Roman"/>
          <w:b/>
          <w:bCs/>
          <w:sz w:val="28"/>
          <w:szCs w:val="28"/>
        </w:rPr>
        <w:t>муниципального совета</w:t>
      </w:r>
      <w:r w:rsidRPr="00667C34">
        <w:rPr>
          <w:rFonts w:ascii="Times New Roman" w:eastAsia="Times New Roman" w:hAnsi="Times New Roman"/>
          <w:b/>
          <w:bCs/>
          <w:sz w:val="28"/>
          <w:szCs w:val="28"/>
        </w:rPr>
        <w:t xml:space="preserve"> внутригородского муниципального образования города федерального значения Санкт-Петербурга муниципальный округ Сергиевское</w:t>
      </w:r>
    </w:p>
    <w:p w:rsidR="00DA334A" w:rsidRPr="000C4AD0" w:rsidRDefault="00DA334A" w:rsidP="00DA334A">
      <w:pPr>
        <w:tabs>
          <w:tab w:val="left" w:pos="990"/>
          <w:tab w:val="left" w:pos="1935"/>
        </w:tabs>
        <w:spacing w:after="0" w:line="240" w:lineRule="auto"/>
        <w:ind w:hanging="357"/>
        <w:jc w:val="center"/>
        <w:rPr>
          <w:rFonts w:ascii="Times New Roman" w:eastAsia="Times New Roman" w:hAnsi="Times New Roman"/>
          <w:bCs/>
          <w:kern w:val="1"/>
          <w:sz w:val="28"/>
          <w:szCs w:val="28"/>
        </w:rPr>
      </w:pPr>
    </w:p>
    <w:p w:rsidR="00DA334A" w:rsidRPr="00F83C72" w:rsidRDefault="00C27D54" w:rsidP="00F83C72">
      <w:pPr>
        <w:spacing w:after="0" w:line="240" w:lineRule="auto"/>
        <w:ind w:right="14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</w:t>
      </w:r>
      <w:r w:rsidR="00F967F9">
        <w:rPr>
          <w:rFonts w:ascii="Times New Roman" w:hAnsi="Times New Roman"/>
          <w:sz w:val="28"/>
          <w:szCs w:val="28"/>
        </w:rPr>
        <w:t xml:space="preserve"> со ст.</w:t>
      </w:r>
      <w:r w:rsidR="00DA334A" w:rsidRPr="00414825">
        <w:rPr>
          <w:rFonts w:ascii="Times New Roman" w:hAnsi="Times New Roman"/>
          <w:sz w:val="28"/>
          <w:szCs w:val="28"/>
        </w:rPr>
        <w:t xml:space="preserve"> 19 Федерального закона от 05.04.2013 </w:t>
      </w:r>
      <w:r w:rsidR="00DA334A">
        <w:rPr>
          <w:rFonts w:ascii="Times New Roman" w:hAnsi="Times New Roman"/>
          <w:sz w:val="28"/>
          <w:szCs w:val="28"/>
        </w:rPr>
        <w:t xml:space="preserve">                       </w:t>
      </w:r>
      <w:r w:rsidR="00DA334A" w:rsidRPr="00414825">
        <w:rPr>
          <w:rFonts w:ascii="Times New Roman" w:hAnsi="Times New Roman"/>
          <w:sz w:val="28"/>
          <w:szCs w:val="28"/>
        </w:rPr>
        <w:t>№</w:t>
      </w:r>
      <w:r w:rsidR="00DA334A">
        <w:rPr>
          <w:rFonts w:ascii="Times New Roman" w:hAnsi="Times New Roman"/>
          <w:sz w:val="28"/>
          <w:szCs w:val="28"/>
        </w:rPr>
        <w:t xml:space="preserve"> </w:t>
      </w:r>
      <w:r w:rsidR="00DA334A" w:rsidRPr="00414825">
        <w:rPr>
          <w:rFonts w:ascii="Times New Roman" w:hAnsi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нужд», постановление</w:t>
      </w:r>
      <w:r w:rsidR="00DA334A">
        <w:rPr>
          <w:rFonts w:ascii="Times New Roman" w:hAnsi="Times New Roman"/>
          <w:sz w:val="28"/>
          <w:szCs w:val="28"/>
        </w:rPr>
        <w:t>м Правительства Российской Федерации</w:t>
      </w:r>
      <w:r w:rsidR="00DA334A" w:rsidRPr="00414825">
        <w:rPr>
          <w:rFonts w:ascii="Times New Roman" w:hAnsi="Times New Roman"/>
          <w:sz w:val="28"/>
          <w:szCs w:val="28"/>
        </w:rPr>
        <w:t xml:space="preserve"> от 02.09.2015 №</w:t>
      </w:r>
      <w:r w:rsidR="00DA334A">
        <w:rPr>
          <w:rFonts w:ascii="Times New Roman" w:hAnsi="Times New Roman"/>
          <w:sz w:val="28"/>
          <w:szCs w:val="28"/>
        </w:rPr>
        <w:t xml:space="preserve"> </w:t>
      </w:r>
      <w:r w:rsidR="00DA334A" w:rsidRPr="00414825">
        <w:rPr>
          <w:rFonts w:ascii="Times New Roman" w:hAnsi="Times New Roman"/>
          <w:sz w:val="28"/>
          <w:szCs w:val="28"/>
        </w:rPr>
        <w:t xml:space="preserve">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</w:t>
      </w:r>
      <w:r w:rsidR="00DA334A">
        <w:rPr>
          <w:rFonts w:ascii="Times New Roman" w:hAnsi="Times New Roman"/>
          <w:sz w:val="28"/>
          <w:szCs w:val="28"/>
        </w:rPr>
        <w:t>услуг)», постановлением м</w:t>
      </w:r>
      <w:r w:rsidR="00DA334A" w:rsidRPr="00414825">
        <w:rPr>
          <w:rFonts w:ascii="Times New Roman" w:hAnsi="Times New Roman"/>
          <w:sz w:val="28"/>
          <w:szCs w:val="28"/>
        </w:rPr>
        <w:t xml:space="preserve">естной администрации </w:t>
      </w:r>
      <w:r w:rsidR="00F83C72">
        <w:rPr>
          <w:rFonts w:ascii="Times New Roman" w:hAnsi="Times New Roman"/>
          <w:sz w:val="28"/>
          <w:szCs w:val="28"/>
        </w:rPr>
        <w:t xml:space="preserve">внутригородского </w:t>
      </w:r>
      <w:r w:rsidR="00DA334A" w:rsidRPr="00414825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F83C72">
        <w:rPr>
          <w:rFonts w:ascii="Times New Roman" w:hAnsi="Times New Roman"/>
          <w:sz w:val="28"/>
          <w:szCs w:val="28"/>
        </w:rPr>
        <w:t>города федерального значения Санкт-Петербурга муниципальный округ Сергиевское от 14.08.2025 № 42</w:t>
      </w:r>
      <w:r w:rsidR="00DA334A">
        <w:rPr>
          <w:rFonts w:ascii="Times New Roman" w:hAnsi="Times New Roman"/>
          <w:sz w:val="28"/>
          <w:szCs w:val="28"/>
        </w:rPr>
        <w:t>-п</w:t>
      </w:r>
      <w:r w:rsidR="00DA334A" w:rsidRPr="00414825">
        <w:rPr>
          <w:rFonts w:ascii="Times New Roman" w:hAnsi="Times New Roman"/>
          <w:sz w:val="28"/>
          <w:szCs w:val="28"/>
        </w:rPr>
        <w:t xml:space="preserve"> «</w:t>
      </w:r>
      <w:r w:rsidR="00F83C72" w:rsidRPr="00F83C72">
        <w:rPr>
          <w:rFonts w:ascii="Times New Roman" w:hAnsi="Times New Roman"/>
          <w:bCs/>
          <w:sz w:val="28"/>
          <w:szCs w:val="28"/>
        </w:rPr>
        <w:t>Об утверждении правил определения требований к закупаемым муниципальными органами внутригородского муниципального образования города федерального значения Санкт-Петербурга муниципальный округ Сергиевское отдельным видам товаров, работ, услуг (в том числе предельных цен товаров, работ, услуг)</w:t>
      </w:r>
      <w:r w:rsidR="00DA334A" w:rsidRPr="00414825">
        <w:rPr>
          <w:rFonts w:ascii="Times New Roman" w:hAnsi="Times New Roman"/>
          <w:bCs/>
          <w:sz w:val="28"/>
          <w:szCs w:val="28"/>
        </w:rPr>
        <w:t>»</w:t>
      </w:r>
      <w:r w:rsidR="00DA334A">
        <w:rPr>
          <w:rFonts w:ascii="Times New Roman" w:hAnsi="Times New Roman"/>
          <w:bCs/>
          <w:sz w:val="28"/>
          <w:szCs w:val="28"/>
        </w:rPr>
        <w:t>,</w:t>
      </w:r>
      <w:r w:rsidR="00DA334A">
        <w:rPr>
          <w:rFonts w:ascii="Times New Roman" w:hAnsi="Times New Roman"/>
          <w:sz w:val="28"/>
          <w:szCs w:val="28"/>
        </w:rPr>
        <w:t xml:space="preserve"> </w:t>
      </w:r>
      <w:r w:rsidR="00DA334A" w:rsidRPr="00DA442B">
        <w:rPr>
          <w:rFonts w:ascii="Times New Roman" w:eastAsia="SimSun" w:hAnsi="Times New Roman"/>
          <w:b/>
          <w:kern w:val="3"/>
          <w:sz w:val="28"/>
          <w:szCs w:val="28"/>
          <w:lang w:eastAsia="zh-CN" w:bidi="hi-IN"/>
        </w:rPr>
        <w:t>даю распоряжение:</w:t>
      </w:r>
    </w:p>
    <w:p w:rsidR="00DA334A" w:rsidRPr="000C4AD0" w:rsidRDefault="00DA334A" w:rsidP="00DA334A">
      <w:pPr>
        <w:spacing w:after="0" w:line="240" w:lineRule="auto"/>
        <w:ind w:right="140" w:firstLine="709"/>
        <w:jc w:val="both"/>
        <w:rPr>
          <w:rFonts w:ascii="Times New Roman" w:hAnsi="Times New Roman"/>
          <w:sz w:val="26"/>
          <w:szCs w:val="26"/>
        </w:rPr>
      </w:pPr>
    </w:p>
    <w:p w:rsidR="00DA334A" w:rsidRDefault="00DA334A" w:rsidP="00667C34">
      <w:pPr>
        <w:spacing w:after="0" w:line="240" w:lineRule="auto"/>
        <w:ind w:right="140" w:firstLine="700"/>
        <w:jc w:val="both"/>
        <w:rPr>
          <w:rFonts w:ascii="Times New Roman" w:eastAsia="Times New Roman" w:hAnsi="Times New Roman"/>
          <w:sz w:val="28"/>
          <w:szCs w:val="28"/>
        </w:rPr>
      </w:pPr>
      <w:r w:rsidRPr="00667C34">
        <w:rPr>
          <w:rFonts w:ascii="Times New Roman" w:hAnsi="Times New Roman"/>
          <w:sz w:val="28"/>
          <w:szCs w:val="28"/>
        </w:rPr>
        <w:t xml:space="preserve">1. Утвердить </w:t>
      </w:r>
      <w:r w:rsidR="00667C34" w:rsidRPr="00667C34">
        <w:rPr>
          <w:rFonts w:ascii="Times New Roman" w:hAnsi="Times New Roman"/>
          <w:bCs/>
          <w:sz w:val="28"/>
          <w:szCs w:val="28"/>
        </w:rPr>
        <w:t>перечень отдельных видов товаров, работ, услуг, в отношении которых определяются требования к потребительским свойствам (в том числе предельные цены товаров, работ, услуг), закупаемых для обеспечения нужд муниципального совета внутригородского муниципального образования города федерального значения Санкт-Петербурга муниципальный округ Сергиевское</w:t>
      </w:r>
      <w:r w:rsidR="00667C34" w:rsidRPr="00667C34">
        <w:rPr>
          <w:rFonts w:ascii="Times New Roman" w:eastAsia="Times New Roman" w:hAnsi="Times New Roman"/>
          <w:sz w:val="28"/>
          <w:szCs w:val="28"/>
        </w:rPr>
        <w:t xml:space="preserve"> согласно Приложению</w:t>
      </w:r>
      <w:r w:rsidRPr="00667C34">
        <w:rPr>
          <w:rFonts w:ascii="Times New Roman" w:eastAsia="Times New Roman" w:hAnsi="Times New Roman"/>
          <w:sz w:val="28"/>
          <w:szCs w:val="28"/>
        </w:rPr>
        <w:t xml:space="preserve"> к настоящему распоряжению.</w:t>
      </w:r>
    </w:p>
    <w:p w:rsidR="00F83C72" w:rsidRDefault="00F83C72" w:rsidP="00F83C72">
      <w:pPr>
        <w:spacing w:after="0" w:line="240" w:lineRule="auto"/>
        <w:ind w:right="140" w:firstLine="70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Распоряжение главы </w:t>
      </w:r>
      <w:r w:rsidRPr="00414825">
        <w:rPr>
          <w:rFonts w:ascii="Times New Roman" w:hAnsi="Times New Roman"/>
          <w:bCs/>
          <w:sz w:val="28"/>
          <w:szCs w:val="28"/>
        </w:rPr>
        <w:t>внутригородского муниципального образования города федерального значения С</w:t>
      </w:r>
      <w:r>
        <w:rPr>
          <w:rFonts w:ascii="Times New Roman" w:hAnsi="Times New Roman"/>
          <w:bCs/>
          <w:sz w:val="28"/>
          <w:szCs w:val="28"/>
        </w:rPr>
        <w:t>анкт-Петербурга муниципальный округ Сергиевское от 5 августа 2025 года № 10 «</w:t>
      </w:r>
      <w:r w:rsidRPr="00F83C72">
        <w:rPr>
          <w:rFonts w:ascii="Times New Roman" w:hAnsi="Times New Roman"/>
          <w:bCs/>
          <w:sz w:val="28"/>
          <w:szCs w:val="28"/>
        </w:rPr>
        <w:t>Об утверждении Ве</w:t>
      </w:r>
      <w:r>
        <w:rPr>
          <w:rFonts w:ascii="Times New Roman" w:hAnsi="Times New Roman"/>
          <w:bCs/>
          <w:sz w:val="28"/>
          <w:szCs w:val="28"/>
        </w:rPr>
        <w:t xml:space="preserve">домственного перечня отдельных </w:t>
      </w:r>
      <w:r w:rsidRPr="00F83C72">
        <w:rPr>
          <w:rFonts w:ascii="Times New Roman" w:hAnsi="Times New Roman"/>
          <w:bCs/>
          <w:sz w:val="28"/>
          <w:szCs w:val="28"/>
        </w:rPr>
        <w:t>видов товаров, работ, услу</w:t>
      </w:r>
      <w:r>
        <w:rPr>
          <w:rFonts w:ascii="Times New Roman" w:hAnsi="Times New Roman"/>
          <w:bCs/>
          <w:sz w:val="28"/>
          <w:szCs w:val="28"/>
        </w:rPr>
        <w:t xml:space="preserve">г, их потребительские свойства </w:t>
      </w:r>
      <w:r w:rsidRPr="00F83C72">
        <w:rPr>
          <w:rFonts w:ascii="Times New Roman" w:hAnsi="Times New Roman"/>
          <w:bCs/>
          <w:sz w:val="28"/>
          <w:szCs w:val="28"/>
        </w:rPr>
        <w:t>(в том числе качество) и иные характеристики (в том числе предельные цены товаров, работ, услуг) к ним</w:t>
      </w:r>
      <w:r>
        <w:rPr>
          <w:rFonts w:ascii="Times New Roman" w:hAnsi="Times New Roman"/>
          <w:bCs/>
          <w:sz w:val="28"/>
          <w:szCs w:val="28"/>
        </w:rPr>
        <w:t>» признать утратившим силу.</w:t>
      </w:r>
    </w:p>
    <w:p w:rsidR="00F83C72" w:rsidRPr="00F83C72" w:rsidRDefault="00F83C72" w:rsidP="00F83C72">
      <w:pPr>
        <w:spacing w:after="0" w:line="240" w:lineRule="auto"/>
        <w:ind w:right="140" w:firstLine="70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3. </w:t>
      </w:r>
      <w:r w:rsidRPr="00F83C72">
        <w:rPr>
          <w:rFonts w:ascii="Times New Roman" w:hAnsi="Times New Roman"/>
          <w:bCs/>
          <w:iCs/>
          <w:sz w:val="28"/>
          <w:szCs w:val="28"/>
        </w:rPr>
        <w:t xml:space="preserve">Настоящее </w:t>
      </w:r>
      <w:r>
        <w:rPr>
          <w:rFonts w:ascii="Times New Roman" w:hAnsi="Times New Roman"/>
          <w:bCs/>
          <w:iCs/>
          <w:sz w:val="28"/>
          <w:szCs w:val="28"/>
        </w:rPr>
        <w:t>распоряжение</w:t>
      </w:r>
      <w:r w:rsidRPr="00F83C72">
        <w:rPr>
          <w:rFonts w:ascii="Times New Roman" w:hAnsi="Times New Roman"/>
          <w:bCs/>
          <w:iCs/>
          <w:sz w:val="28"/>
          <w:szCs w:val="28"/>
        </w:rPr>
        <w:t xml:space="preserve"> разместить на официальном сайте муниципального образования в информационно-телекоммуникационной сети «Интернет» по адресу </w:t>
      </w:r>
      <w:hyperlink r:id="rId8" w:history="1">
        <w:r w:rsidRPr="00F83C72">
          <w:rPr>
            <w:rStyle w:val="a7"/>
            <w:rFonts w:ascii="Times New Roman" w:hAnsi="Times New Roman"/>
            <w:bCs/>
            <w:iCs/>
            <w:color w:val="000000" w:themeColor="text1"/>
            <w:sz w:val="28"/>
            <w:szCs w:val="28"/>
            <w:u w:val="none"/>
          </w:rPr>
          <w:t>http://мосергиевское.рф</w:t>
        </w:r>
      </w:hyperlink>
      <w:r w:rsidRPr="00F83C72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, </w:t>
      </w:r>
      <w:r w:rsidRPr="00F83C72">
        <w:rPr>
          <w:rFonts w:ascii="Times New Roman" w:hAnsi="Times New Roman"/>
          <w:bCs/>
          <w:iCs/>
          <w:sz w:val="28"/>
          <w:szCs w:val="28"/>
        </w:rPr>
        <w:t xml:space="preserve">а также в единой </w:t>
      </w:r>
      <w:r w:rsidRPr="00F83C72">
        <w:rPr>
          <w:rFonts w:ascii="Times New Roman" w:hAnsi="Times New Roman"/>
          <w:bCs/>
          <w:iCs/>
          <w:sz w:val="28"/>
          <w:szCs w:val="28"/>
        </w:rPr>
        <w:lastRenderedPageBreak/>
        <w:t xml:space="preserve">информационной системе в сфере закупок не позднее семи рабочих дней </w:t>
      </w:r>
      <w:r>
        <w:rPr>
          <w:rFonts w:ascii="Times New Roman" w:hAnsi="Times New Roman"/>
          <w:bCs/>
          <w:iCs/>
          <w:sz w:val="28"/>
          <w:szCs w:val="28"/>
        </w:rPr>
        <w:t xml:space="preserve">               </w:t>
      </w:r>
      <w:r w:rsidRPr="00F83C72">
        <w:rPr>
          <w:rFonts w:ascii="Times New Roman" w:hAnsi="Times New Roman"/>
          <w:bCs/>
          <w:iCs/>
          <w:sz w:val="28"/>
          <w:szCs w:val="28"/>
        </w:rPr>
        <w:t>с момента его подписания</w:t>
      </w:r>
      <w:r w:rsidR="009053FD">
        <w:rPr>
          <w:rFonts w:ascii="Times New Roman" w:hAnsi="Times New Roman"/>
          <w:bCs/>
          <w:iCs/>
          <w:sz w:val="28"/>
          <w:szCs w:val="28"/>
        </w:rPr>
        <w:t>.</w:t>
      </w:r>
      <w:bookmarkStart w:id="0" w:name="_GoBack"/>
      <w:bookmarkEnd w:id="0"/>
    </w:p>
    <w:p w:rsidR="00DA334A" w:rsidRPr="007B59DD" w:rsidRDefault="00F83C72" w:rsidP="00DA334A">
      <w:pPr>
        <w:pStyle w:val="af7"/>
        <w:ind w:right="14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kern w:val="3"/>
          <w:sz w:val="28"/>
          <w:szCs w:val="28"/>
          <w:lang w:eastAsia="zh-CN" w:bidi="hi-IN"/>
        </w:rPr>
        <w:t>4</w:t>
      </w:r>
      <w:r w:rsidR="00DA334A">
        <w:rPr>
          <w:rFonts w:ascii="Times New Roman" w:eastAsia="SimSun" w:hAnsi="Times New Roman"/>
          <w:kern w:val="3"/>
          <w:sz w:val="28"/>
          <w:szCs w:val="28"/>
          <w:lang w:eastAsia="zh-CN" w:bidi="hi-IN"/>
        </w:rPr>
        <w:t xml:space="preserve">. </w:t>
      </w:r>
      <w:r>
        <w:rPr>
          <w:rFonts w:ascii="Times New Roman" w:eastAsia="SimSun" w:hAnsi="Times New Roman"/>
          <w:kern w:val="3"/>
          <w:sz w:val="28"/>
          <w:szCs w:val="28"/>
          <w:lang w:eastAsia="zh-CN" w:bidi="hi-IN"/>
        </w:rPr>
        <w:t>Настоящее распоряжение</w:t>
      </w:r>
      <w:r w:rsidRPr="00F83C72">
        <w:rPr>
          <w:rFonts w:ascii="Times New Roman" w:eastAsia="SimSun" w:hAnsi="Times New Roman"/>
          <w:kern w:val="3"/>
          <w:sz w:val="28"/>
          <w:szCs w:val="28"/>
          <w:lang w:eastAsia="zh-CN" w:bidi="hi-IN"/>
        </w:rPr>
        <w:t xml:space="preserve"> вступает в силу со дня его подписания</w:t>
      </w:r>
      <w:r w:rsidR="00DA334A">
        <w:rPr>
          <w:rFonts w:ascii="Times New Roman" w:eastAsia="SimSun" w:hAnsi="Times New Roman"/>
          <w:kern w:val="3"/>
          <w:sz w:val="28"/>
          <w:szCs w:val="28"/>
          <w:lang w:eastAsia="zh-CN" w:bidi="hi-IN"/>
        </w:rPr>
        <w:t xml:space="preserve">. </w:t>
      </w:r>
    </w:p>
    <w:p w:rsidR="00DA334A" w:rsidRPr="007B59DD" w:rsidRDefault="00F83C72" w:rsidP="00DA334A">
      <w:pPr>
        <w:pStyle w:val="af7"/>
        <w:ind w:right="14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A334A" w:rsidRPr="007B59DD">
        <w:rPr>
          <w:rFonts w:ascii="Times New Roman" w:hAnsi="Times New Roman"/>
          <w:sz w:val="28"/>
          <w:szCs w:val="28"/>
        </w:rPr>
        <w:t>. Контроль за испо</w:t>
      </w:r>
      <w:r w:rsidR="00DA334A">
        <w:rPr>
          <w:rFonts w:ascii="Times New Roman" w:hAnsi="Times New Roman"/>
          <w:sz w:val="28"/>
          <w:szCs w:val="28"/>
        </w:rPr>
        <w:t>лнением настоящего распоряжения</w:t>
      </w:r>
      <w:r w:rsidR="00DA334A" w:rsidRPr="007B59DD">
        <w:rPr>
          <w:rFonts w:ascii="Times New Roman" w:hAnsi="Times New Roman"/>
          <w:sz w:val="28"/>
          <w:szCs w:val="28"/>
        </w:rPr>
        <w:t xml:space="preserve"> оставляю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DA334A" w:rsidRPr="007B59DD">
        <w:rPr>
          <w:rFonts w:ascii="Times New Roman" w:hAnsi="Times New Roman"/>
          <w:sz w:val="28"/>
          <w:szCs w:val="28"/>
        </w:rPr>
        <w:t>за собой.</w:t>
      </w:r>
    </w:p>
    <w:p w:rsidR="00DA334A" w:rsidRDefault="00DA334A" w:rsidP="00DA334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DA334A" w:rsidRPr="000C4AD0" w:rsidRDefault="00DA334A" w:rsidP="00DA334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DA334A" w:rsidRPr="00DA442B" w:rsidRDefault="00DA334A" w:rsidP="00DA334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  <w:sectPr w:rsidR="00DA334A" w:rsidRPr="00DA442B" w:rsidSect="00DA334A">
          <w:footerReference w:type="even" r:id="rId9"/>
          <w:headerReference w:type="firs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DA442B">
        <w:rPr>
          <w:rFonts w:ascii="Times New Roman" w:hAnsi="Times New Roman"/>
          <w:color w:val="000000"/>
          <w:sz w:val="28"/>
          <w:szCs w:val="28"/>
          <w:lang w:eastAsia="ar-SA"/>
        </w:rPr>
        <w:t>Гла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ва муниципального образования                           О.Н. Душина</w:t>
      </w:r>
      <w:r w:rsidRPr="00DA442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</w:p>
    <w:p w:rsidR="00DA334A" w:rsidRPr="000C4AD0" w:rsidRDefault="00DA334A" w:rsidP="0089791E">
      <w:pPr>
        <w:tabs>
          <w:tab w:val="left" w:pos="4536"/>
        </w:tabs>
        <w:spacing w:after="0" w:line="240" w:lineRule="auto"/>
        <w:ind w:left="11340"/>
        <w:rPr>
          <w:rFonts w:ascii="Times New Roman" w:eastAsia="Times New Roman" w:hAnsi="Times New Roman"/>
          <w:bCs/>
          <w:iCs/>
          <w:sz w:val="24"/>
          <w:szCs w:val="24"/>
        </w:rPr>
      </w:pPr>
      <w:r w:rsidRPr="000C4AD0">
        <w:rPr>
          <w:rFonts w:ascii="Times New Roman" w:eastAsia="Times New Roman" w:hAnsi="Times New Roman"/>
          <w:bCs/>
          <w:iCs/>
          <w:sz w:val="24"/>
          <w:szCs w:val="24"/>
        </w:rPr>
        <w:lastRenderedPageBreak/>
        <w:t>Приложение</w:t>
      </w:r>
    </w:p>
    <w:p w:rsidR="00DA334A" w:rsidRPr="000C4AD0" w:rsidRDefault="00DA334A" w:rsidP="0089791E">
      <w:pPr>
        <w:tabs>
          <w:tab w:val="left" w:pos="4536"/>
        </w:tabs>
        <w:spacing w:after="0" w:line="240" w:lineRule="auto"/>
        <w:ind w:left="11340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к распоряжению главы</w:t>
      </w:r>
    </w:p>
    <w:p w:rsidR="00DA334A" w:rsidRPr="00434C76" w:rsidRDefault="00DA334A" w:rsidP="0089791E">
      <w:pPr>
        <w:tabs>
          <w:tab w:val="left" w:pos="4536"/>
        </w:tabs>
        <w:spacing w:after="0" w:line="240" w:lineRule="auto"/>
        <w:ind w:left="11340"/>
        <w:rPr>
          <w:rFonts w:ascii="Times New Roman" w:eastAsia="Times New Roman" w:hAnsi="Times New Roman"/>
          <w:bCs/>
          <w:iCs/>
          <w:sz w:val="24"/>
          <w:szCs w:val="24"/>
        </w:rPr>
      </w:pPr>
      <w:r w:rsidRPr="000C4AD0">
        <w:rPr>
          <w:rFonts w:ascii="Times New Roman" w:eastAsia="Times New Roman" w:hAnsi="Times New Roman"/>
          <w:bCs/>
          <w:iCs/>
          <w:sz w:val="24"/>
          <w:szCs w:val="24"/>
        </w:rPr>
        <w:t xml:space="preserve">внутригородского муниципального образования 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города федерального значения </w:t>
      </w:r>
      <w:r w:rsidRPr="000C4AD0">
        <w:rPr>
          <w:rFonts w:ascii="Times New Roman" w:eastAsia="Times New Roman" w:hAnsi="Times New Roman"/>
          <w:bCs/>
          <w:iCs/>
          <w:sz w:val="24"/>
          <w:szCs w:val="24"/>
        </w:rPr>
        <w:t xml:space="preserve">Санкт-Петербурга </w:t>
      </w:r>
      <w:r w:rsidRPr="00434C76">
        <w:rPr>
          <w:rFonts w:ascii="Times New Roman" w:eastAsia="Times New Roman" w:hAnsi="Times New Roman"/>
          <w:bCs/>
          <w:iCs/>
          <w:sz w:val="24"/>
          <w:szCs w:val="24"/>
        </w:rPr>
        <w:t>муниципальный округ Сергиевское</w:t>
      </w:r>
    </w:p>
    <w:p w:rsidR="00DA334A" w:rsidRPr="000C4AD0" w:rsidRDefault="00813255" w:rsidP="0089791E">
      <w:pPr>
        <w:spacing w:after="0" w:line="240" w:lineRule="auto"/>
        <w:ind w:left="11340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от 4 сентября 2025 года № 14</w:t>
      </w:r>
    </w:p>
    <w:p w:rsidR="00667C34" w:rsidRPr="00733DD3" w:rsidRDefault="00667C34" w:rsidP="00667C3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33DD3">
        <w:rPr>
          <w:rFonts w:ascii="Times New Roman" w:hAnsi="Times New Roman"/>
          <w:b/>
          <w:sz w:val="26"/>
          <w:szCs w:val="26"/>
        </w:rPr>
        <w:t>ПЕРЕЧЕНЬ</w:t>
      </w:r>
    </w:p>
    <w:p w:rsidR="00667C34" w:rsidRPr="00724E69" w:rsidRDefault="00667C34" w:rsidP="00667C3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733DD3">
        <w:rPr>
          <w:rFonts w:ascii="Times New Roman" w:hAnsi="Times New Roman"/>
          <w:bCs/>
          <w:sz w:val="26"/>
          <w:szCs w:val="26"/>
        </w:rPr>
        <w:t>отдельных видов товаров, работ, услуг, их потребительские свойства (в том числе качество) и иные характеристики</w:t>
      </w:r>
      <w:r w:rsidRPr="00733DD3">
        <w:rPr>
          <w:rFonts w:ascii="Times New Roman" w:hAnsi="Times New Roman"/>
          <w:bCs/>
          <w:sz w:val="26"/>
          <w:szCs w:val="26"/>
        </w:rPr>
        <w:br/>
      </w:r>
      <w:r w:rsidRPr="00724E69">
        <w:rPr>
          <w:rFonts w:ascii="Times New Roman" w:hAnsi="Times New Roman"/>
          <w:bCs/>
          <w:sz w:val="26"/>
          <w:szCs w:val="26"/>
        </w:rPr>
        <w:t>(в том числе предельные цены товаров, работ, услуг) к ним</w:t>
      </w:r>
    </w:p>
    <w:p w:rsidR="00667C34" w:rsidRPr="00163D11" w:rsidRDefault="00667C34" w:rsidP="00667C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tbl>
      <w:tblPr>
        <w:tblOverlap w:val="never"/>
        <w:tblW w:w="145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"/>
        <w:gridCol w:w="848"/>
        <w:gridCol w:w="1985"/>
        <w:gridCol w:w="2126"/>
        <w:gridCol w:w="709"/>
        <w:gridCol w:w="1134"/>
        <w:gridCol w:w="1559"/>
        <w:gridCol w:w="1701"/>
        <w:gridCol w:w="1843"/>
        <w:gridCol w:w="2268"/>
      </w:tblGrid>
      <w:tr w:rsidR="00667C34" w:rsidTr="00FA5249"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 w:line="259" w:lineRule="auto"/>
              <w:rPr>
                <w:sz w:val="20"/>
                <w:szCs w:val="20"/>
              </w:rPr>
            </w:pPr>
            <w:bookmarkStart w:id="1" w:name="_Hlk206082507"/>
            <w:r w:rsidRPr="008908BD">
              <w:rPr>
                <w:color w:val="000000"/>
                <w:sz w:val="20"/>
                <w:szCs w:val="20"/>
                <w:lang w:bidi="ru-RU"/>
              </w:rPr>
              <w:t>№ п/п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Код по</w:t>
            </w:r>
          </w:p>
          <w:p w:rsidR="00667C34" w:rsidRPr="008908BD" w:rsidRDefault="00667C34" w:rsidP="00667C34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u w:val="single"/>
                <w:lang w:bidi="ru-RU"/>
              </w:rPr>
              <w:t>ОКПД2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 w:line="257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Наименование товара, работы, услуги</w:t>
            </w:r>
          </w:p>
        </w:tc>
        <w:tc>
          <w:tcPr>
            <w:tcW w:w="11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spacing w:line="257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ind w:firstLine="18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Характеристика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sz w:val="20"/>
                <w:szCs w:val="20"/>
                <w:lang w:bidi="ru-RU"/>
              </w:rPr>
              <w:t xml:space="preserve">Значение характеристики </w:t>
            </w:r>
            <w:r w:rsidRPr="008908BD">
              <w:rPr>
                <w:rStyle w:val="af3"/>
                <w:sz w:val="20"/>
                <w:szCs w:val="20"/>
                <w:lang w:bidi="ru-RU"/>
              </w:rPr>
              <w:footnoteReference w:id="1"/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Должности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Код по </w:t>
            </w:r>
            <w:r w:rsidRPr="008908BD">
              <w:rPr>
                <w:color w:val="000000"/>
                <w:sz w:val="20"/>
                <w:szCs w:val="20"/>
                <w:u w:val="single"/>
                <w:lang w:bidi="ru-RU"/>
              </w:rPr>
              <w:t>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hanging="24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 w:line="252" w:lineRule="auto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sz w:val="20"/>
                <w:szCs w:val="20"/>
              </w:rPr>
              <w:t>Муниципальные должности, относящиеся к высшей группе муниципальных должностей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line="252" w:lineRule="auto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sz w:val="20"/>
                <w:szCs w:val="20"/>
              </w:rPr>
              <w:t>Муниципальные должности, относящиеся к главной группе должностей муниципальной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line="252" w:lineRule="auto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sz w:val="20"/>
                <w:szCs w:val="20"/>
              </w:rPr>
              <w:t>Муниципальные должности, относящиеся к ведущей группе должностей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 w:line="252" w:lineRule="auto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sz w:val="20"/>
                <w:szCs w:val="20"/>
              </w:rPr>
              <w:t>Муниципальные должности, относящиеся к старшей, младшей группе должностей муниципальной службы</w:t>
            </w:r>
          </w:p>
        </w:tc>
      </w:tr>
      <w:bookmarkEnd w:id="1"/>
      <w:tr w:rsidR="00667C34" w:rsidTr="00FA5249"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1.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26.20.11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240"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Компьютеры портативные массой не более 10 кг такие, как ноутбуки, планшетные компьютеры, карманные компьютеры, в том числе</w:t>
            </w:r>
          </w:p>
          <w:p w:rsidR="00667C34" w:rsidRPr="008908BD" w:rsidRDefault="00667C34" w:rsidP="00667C34">
            <w:pPr>
              <w:pStyle w:val="aff1"/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совмещающие функции мобильного телефонного аппарата, электронные записные</w:t>
            </w:r>
          </w:p>
          <w:p w:rsidR="00667C34" w:rsidRPr="008908BD" w:rsidRDefault="00667C34" w:rsidP="00667C34">
            <w:pPr>
              <w:pStyle w:val="aff1"/>
              <w:spacing w:after="200"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книжки и аналогичная компьютерная техника.</w:t>
            </w:r>
          </w:p>
          <w:p w:rsidR="00667C34" w:rsidRPr="008908BD" w:rsidRDefault="00667C34" w:rsidP="00667C34">
            <w:pPr>
              <w:pStyle w:val="aff1"/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Пояснения по требуемой продукции: </w:t>
            </w:r>
            <w:r w:rsidRPr="008908BD">
              <w:rPr>
                <w:b/>
                <w:bCs/>
                <w:color w:val="000000"/>
                <w:sz w:val="20"/>
                <w:szCs w:val="20"/>
                <w:lang w:bidi="ru-RU"/>
              </w:rPr>
              <w:t>ноутбуки планшетные компьютеры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Размер и тип экрана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дюйм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17,3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17,3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Вес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166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Тип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4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Частота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герц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многоядерный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многоядерный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многоядерный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многоядерный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не более 2.30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не более 2.30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не более 2.30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не более 2.30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line="254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гигабайт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16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after="100" w:line="252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Объем накопителя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2554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гигабайт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ind w:left="1040"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1000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Тип жесткого диска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left="1040"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Оптический привод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отсутствует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отсутствует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 w:line="254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softHyphen/>
              <w:t xml:space="preserve">Fi,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lastRenderedPageBreak/>
              <w:t>Bluetooth,)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76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Наличие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 xml:space="preserve">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- Да.</w:t>
            </w:r>
          </w:p>
          <w:p w:rsidR="00667C34" w:rsidRPr="008908BD" w:rsidRDefault="00667C34" w:rsidP="00FA5249">
            <w:pPr>
              <w:pStyle w:val="aff1"/>
              <w:spacing w:line="26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Bluetooth-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возможно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9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 xml:space="preserve">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lastRenderedPageBreak/>
              <w:t>Wi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-Да. 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Bluetooth-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возможно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4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 xml:space="preserve">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lastRenderedPageBreak/>
              <w:t>Wi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-Да. 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Bluetooth-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В03М0ЖН0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76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 xml:space="preserve">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- Да.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Bluetooth-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возможно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Тип видеоадаптера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4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Предельное значение - дискретный; возможное значение - интегрированный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Предельное значение - дискретный; возможное значение - интегрированный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Предельное значение - дискретный; возможное значение - интегрированный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Предельное значение - дискретный; возможное значение - интегрированный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Время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355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менее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менее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менее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менее 6</w:t>
            </w:r>
          </w:p>
        </w:tc>
      </w:tr>
      <w:tr w:rsidR="00667C34" w:rsidRPr="00625358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Операционная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10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11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Linux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10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11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Linux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10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11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Linux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10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11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Linux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 w:line="254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Предустановленное программное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340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34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before="100" w:line="254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 w:line="254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383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рубль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80 000,00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80 000,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80 000,00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2.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26.20.15</w:t>
            </w:r>
          </w:p>
          <w:p w:rsidR="00667C34" w:rsidRPr="008908BD" w:rsidRDefault="00667C34" w:rsidP="00667C34">
            <w:pPr>
              <w:pStyle w:val="aff1"/>
              <w:spacing w:line="254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Операционная система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Машины вычислительные электронные цифровые прочие, содержащие или</w:t>
            </w:r>
          </w:p>
          <w:p w:rsidR="00667C34" w:rsidRPr="008908BD" w:rsidRDefault="00667C34" w:rsidP="00667C34">
            <w:pPr>
              <w:pStyle w:val="aff1"/>
              <w:spacing w:line="254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не содержащие в одном корпусе одно или два из следующих устройств для автоматической обработки данных: запоминающие устройства, устройства ввода,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устройства вывода.</w:t>
            </w:r>
          </w:p>
          <w:p w:rsidR="00667C34" w:rsidRPr="008908BD" w:rsidRDefault="00667C34" w:rsidP="00667C34">
            <w:pPr>
              <w:pStyle w:val="aff1"/>
              <w:spacing w:line="254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Пояснения по</w:t>
            </w:r>
          </w:p>
          <w:p w:rsidR="00667C34" w:rsidRPr="008908BD" w:rsidRDefault="00667C34" w:rsidP="00667C34">
            <w:pPr>
              <w:pStyle w:val="aff1"/>
              <w:spacing w:line="254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требуемой продукции: компьютеры персональные настольные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 w:line="257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Тип (моноблок/системный блок и монитор)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62" w:lineRule="auto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моноблок/ системный блок и монитор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моноблок/ системный блок и монитор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моноблок/ системный блок и монитор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9" w:lineRule="auto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моноблок/ системный блок и монитор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4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Размер экрана/монитора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40"/>
              <w:ind w:firstLine="131"/>
              <w:rPr>
                <w:sz w:val="20"/>
                <w:szCs w:val="20"/>
              </w:rPr>
            </w:pPr>
            <w:r w:rsidRPr="008908BD">
              <w:rPr>
                <w:rFonts w:eastAsia="Arial"/>
                <w:b/>
                <w:bCs/>
                <w:color w:val="000000"/>
                <w:sz w:val="20"/>
                <w:szCs w:val="20"/>
                <w:lang w:bidi="ru-RU"/>
              </w:rPr>
              <w:t>ДЮЙМ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before="12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before="14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25</w:t>
            </w:r>
          </w:p>
        </w:tc>
      </w:tr>
      <w:tr w:rsidR="00667C34" w:rsidRPr="009053FD" w:rsidTr="00FA5249"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Тип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Intel Core i3-i7 AMD Ryzen 3-7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Intel Core i3-i7</w:t>
            </w:r>
          </w:p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AMD Ryzen 3-7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Intel Core i3-i7</w:t>
            </w:r>
          </w:p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AMD Ryzen 3-7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Intel Core i3-i7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AMD Ryzen 3-7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line="254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spacing w:line="254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Частота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2931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гигагерц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не более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4.2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не более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4.2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не более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4.2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не более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3.8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гигабайт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16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Объем накопителя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2554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гигабайт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960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960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960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960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Тип жесткого диска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Оптический привод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отсутствуег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отсутствует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Тип видеоадаптера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Дискретный/ встроенный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4" w:lineRule="auto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Дискретный/ встроенный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9" w:lineRule="auto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Дискретный/ встроенный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4" w:lineRule="auto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Дискретный/ встроенный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Операционная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4" w:lineRule="auto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или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Linex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4" w:lineRule="auto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или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Linex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или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Linex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или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Linex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 w:line="254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Предустановленное программное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320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32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</w:tr>
      <w:tr w:rsidR="00667C34" w:rsidTr="00FA5249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383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рубль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100 000,00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3.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26.20.16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Устройства ввода/вывода данных, содержащие или не содержащие в одном корпусе запоминающие устройства. Пояснения по требуемой продукции: мфу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Метод печати (струйный/лазерный - для принтера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26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67C34" w:rsidRPr="008908BD" w:rsidRDefault="00667C34" w:rsidP="00FA5249">
            <w:pPr>
              <w:pStyle w:val="aff1"/>
              <w:spacing w:line="252" w:lineRule="auto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лазерный принтер/ лазерное многофункциональное устройство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лазерный принтер/ лазерное многофункциональное устройство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лазерный принтер/ лазерное многофункциональное устройство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  <w:r w:rsidRPr="008908BD">
              <w:rPr>
                <w:rFonts w:ascii="Times New Roman" w:hAnsi="Times New Roman"/>
                <w:sz w:val="20"/>
                <w:szCs w:val="20"/>
              </w:rPr>
              <w:t>лазерный принтер/ лазерное многофункциональное устройство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Разрешение сканирования (для сканера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7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разрешение для сканера 600 точек на дюйм/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dpi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: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600,400,300,200,200 х 100,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200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x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400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для МФУ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6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разрешение для сканера 600 точек на дюйм/</w:t>
            </w:r>
          </w:p>
          <w:p w:rsidR="00667C34" w:rsidRPr="008908BD" w:rsidRDefault="00667C34" w:rsidP="00FA5249">
            <w:pPr>
              <w:pStyle w:val="aff1"/>
              <w:spacing w:line="26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dpi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: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600, 400,300,200,200 х</w:t>
            </w:r>
          </w:p>
          <w:p w:rsidR="00667C34" w:rsidRPr="008908BD" w:rsidRDefault="00667C34" w:rsidP="00FA5249">
            <w:pPr>
              <w:pStyle w:val="aff1"/>
              <w:spacing w:line="26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100,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200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x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400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для МФУ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разрешение для сканера 600 точек на дюйм/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dpi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: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600,400,300,200,200 х 100,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200 х 400 для МФУ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C34" w:rsidRPr="008908BD" w:rsidRDefault="00667C34" w:rsidP="00FA5249">
            <w:pPr>
              <w:pStyle w:val="aff1"/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Разрешение оптическое до 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600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x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600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точек на дюйм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dpi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:</w:t>
            </w:r>
          </w:p>
          <w:p w:rsidR="00667C34" w:rsidRPr="008908BD" w:rsidRDefault="00667C34" w:rsidP="00FA5249">
            <w:pPr>
              <w:pStyle w:val="aff1"/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Разрешение улучшенное до 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4800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x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4800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точек на дюйм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dpi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Цветность (цветной/черно- белый)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цветной/черно-белый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цветной/черно-белый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цветной/черно-белый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цветной/черно-белый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Максимальный 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АЗ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АЗ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right="1120" w:firstLine="131"/>
              <w:jc w:val="right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АЗ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right="960" w:firstLine="131"/>
              <w:jc w:val="right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А4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Скорость печати/сканирования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Скорость печати А4, ч/б стр/мин.: 35</w:t>
            </w:r>
          </w:p>
          <w:p w:rsidR="00667C34" w:rsidRPr="008908BD" w:rsidRDefault="00667C34" w:rsidP="00FA5249">
            <w:pPr>
              <w:pStyle w:val="aff1"/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Скорость печати АЗ, ч/б стр/мин.: 17 / Интенсивная скорость двустороннего сканирования 60 стр./мин / 120 изобр./мин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Скорость печати А4, ч/б стр/мин.: 35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Скорость печати АЗ, ч/б стр/мин.: 17/Интенсивная скорость двустороннего сканирования 60 стр./мин / 120 изобр./мин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Скорость печати А4, ч/б стр./мин.: 35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Скорость печати АЗ, ч/б стр/мин.. 17/Интенсивная скорость двустороннего сканирования 60 стр./мин / 120 изобр./мин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Скорость печати до 20 стр./мин (21 стр. /мин в формате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Letter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)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Разрешение печати до 1200х 1200 точек на дюйм (эффективное)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Наличие дополнительных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модулей и интерфейсов (сетевой интерфейс,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Fax</w:t>
            </w: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System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>(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W</w:t>
            </w: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>)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Интерфейс факса;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-Память факса 120 Мб;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-Интерфейс Интернет-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en-US"/>
              </w:rPr>
              <w:lastRenderedPageBreak/>
              <w:t>-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Fax</w:t>
            </w: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System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>(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W</w:t>
            </w: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>)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Интерфейс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факса;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-Память факса 120 Мб;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-Интерфейс Интернет-факса;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6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en-US"/>
              </w:rPr>
              <w:lastRenderedPageBreak/>
              <w:t>-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Fax</w:t>
            </w: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System</w:t>
            </w: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 xml:space="preserve"> (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W</w:t>
            </w: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>)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Интерфейс факса;</w:t>
            </w:r>
          </w:p>
          <w:p w:rsidR="00667C34" w:rsidRPr="008908BD" w:rsidRDefault="00667C34" w:rsidP="00FA5249">
            <w:pPr>
              <w:pStyle w:val="aff1"/>
              <w:spacing w:line="26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-Память факса 120 Мб;</w:t>
            </w:r>
          </w:p>
          <w:p w:rsidR="00667C34" w:rsidRPr="008908BD" w:rsidRDefault="00667C34" w:rsidP="00FA5249">
            <w:pPr>
              <w:pStyle w:val="aff1"/>
              <w:spacing w:line="26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-Интерфейс Интернет-факса;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lastRenderedPageBreak/>
              <w:t>Fax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System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(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)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интерфейс факса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Комплект аутентификации с помощью карт;</w:t>
            </w:r>
          </w:p>
        </w:tc>
      </w:tr>
      <w:tr w:rsidR="00667C34" w:rsidRPr="00625358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 w:line="262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устройства чтения карт памяти и т.д.)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numPr>
                <w:ilvl w:val="0"/>
                <w:numId w:val="41"/>
              </w:numPr>
              <w:tabs>
                <w:tab w:val="left" w:pos="96"/>
              </w:tabs>
              <w:spacing w:line="257" w:lineRule="auto"/>
              <w:ind w:firstLine="131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numPr>
                <w:ilvl w:val="0"/>
                <w:numId w:val="42"/>
              </w:numPr>
              <w:tabs>
                <w:tab w:val="left" w:pos="96"/>
              </w:tabs>
              <w:spacing w:line="257" w:lineRule="auto"/>
              <w:ind w:firstLine="131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numPr>
                <w:ilvl w:val="0"/>
                <w:numId w:val="43"/>
              </w:numPr>
              <w:tabs>
                <w:tab w:val="left" w:pos="86"/>
              </w:tabs>
              <w:spacing w:line="262" w:lineRule="auto"/>
              <w:ind w:firstLine="131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line="259" w:lineRule="auto"/>
              <w:ind w:firstLine="131"/>
              <w:rPr>
                <w:sz w:val="20"/>
                <w:szCs w:val="20"/>
              </w:rPr>
            </w:pP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не более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500 000,00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не более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500 000,00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не более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200 000,00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100 000,00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4.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26.20.16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Устройства ввода/вывода данных, содержащие или не содержащие в одном корпусе запоминающие устройства.</w:t>
            </w:r>
          </w:p>
          <w:p w:rsidR="00667C34" w:rsidRPr="008908BD" w:rsidRDefault="00667C34" w:rsidP="00667C34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Пояснения по требуемой продукции принтеры/ сканеры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Метод печати- струйный/лазерный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лазерный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лазерный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лазерный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лазерный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Разрешение сканирования/для сканера/многофункционального 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Разрешение при печати: до 600 х 600 точек на дюйм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Разрешение при печати: до 600 х 600 точек на дюйм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Разрешение при печати: до 600 х 600 точек на дюйм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Разрешение при печати: до 600 х 600 точек на дюйм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Цветность (цветной/черно-белый)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цветной/черно-белый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цветной/черно-белый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цветной/черно-белый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цветной/черно-белый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Скорость печати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односторонняя: до 33 стр./мин (А4) Двусторонняя: до 16,8 стр./мин (А4)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односторонняя: до 33 стр./мин (А4) Двусторонняя: до 16,8 стр/мин (А4)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односторонняя: до 33 стр./мин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(А4)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Двусторонняя: до 16,8 стр/мин (А4)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7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односторонняя: до 33 стр./мин (А4) Двусторонняя: до 16,8 стр./мин (А4)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62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Наличие дополнительных модулей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left="1140" w:firstLine="131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right="1040" w:firstLine="131"/>
              <w:jc w:val="right"/>
              <w:rPr>
                <w:sz w:val="20"/>
                <w:szCs w:val="20"/>
              </w:rPr>
            </w:pP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right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62" w:lineRule="auto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100 000/ не более 40 000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70 000/ не более 40 000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70 000/не более 40 000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70 000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5.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26.30.22.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Аппаратура коммуникационная передающая с приемными устройствами. Пояснения по требуемой продукции:</w:t>
            </w:r>
            <w:r w:rsidRPr="008908BD">
              <w:rPr>
                <w:b/>
                <w:bCs/>
                <w:color w:val="000000"/>
                <w:sz w:val="20"/>
                <w:szCs w:val="20"/>
                <w:lang w:bidi="ru-RU"/>
              </w:rPr>
              <w:t xml:space="preserve"> телефоны мобильные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Тип устройства </w:t>
            </w:r>
          </w:p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(телефон/смартфон)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383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рубль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смартфон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смартфон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  <w:t>смартфон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1677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Поддерживаемые стандарты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мобильные сети 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2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/3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/4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802.11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n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, 5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Bluetooth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: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4.1 с профилями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A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2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DP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LE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USB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2.0, поддержка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USB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On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the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мобильные сети 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2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/3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/4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802.11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n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, 5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Bluetooth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: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4.1 с профилями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A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2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DP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LE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USB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2.0, поддержка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USB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On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the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Go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ind w:firstLine="131"/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 xml:space="preserve">мобильные сети 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>2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>/3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>/4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 xml:space="preserve">802.11 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b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n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>, 5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Bluetooth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 xml:space="preserve">: 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 xml:space="preserve">4.1 с профилями 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A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>2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DP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 xml:space="preserve">и 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LE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USB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 xml:space="preserve">2.0, поддержка 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USB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On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the</w:t>
            </w: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Операционная система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Android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Android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ind w:firstLine="131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val="en-US" w:bidi="en-US"/>
              </w:rPr>
              <w:t>Android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Время работы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10000 мАч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5000 мАч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ind w:firstLine="131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5000 мАч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62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Метод управления (сенсорный/кнопочный)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сенсорное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сенсорное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ind w:firstLine="131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сенсорное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Количество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SIM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-карт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две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две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  <w:t>одна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7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Наличие модулей и интерфейсов 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(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Bluetooth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USB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GPS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в наличии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в наличии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в наличии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Предельная цена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15 000,00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pStyle w:val="aff1"/>
              <w:ind w:firstLine="131"/>
              <w:jc w:val="both"/>
              <w:rPr>
                <w:sz w:val="20"/>
                <w:szCs w:val="20"/>
              </w:rPr>
            </w:pP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6.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29.10.22.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Средства транспортные с двигателем с искровым зажиганием, с рабочим объемом - цилиндров более 1500 см</w:t>
            </w:r>
            <w:r w:rsidRPr="008908BD">
              <w:rPr>
                <w:color w:val="000000"/>
                <w:sz w:val="20"/>
                <w:szCs w:val="20"/>
                <w:vertAlign w:val="superscript"/>
                <w:lang w:bidi="ru-RU"/>
              </w:rPr>
              <w:t>3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, новые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Мощность двигателя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251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 w:line="266" w:lineRule="auto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лошадиная сила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Комплектация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Максимальная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Предельная цена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2,5 млн. руб.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7.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31.01.11.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Материал (металл)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Обивочные материалы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7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предельное материалы значение – кожа натуральная; возможные значения: искусственная кожа, мебельный</w:t>
            </w:r>
          </w:p>
          <w:p w:rsidR="00667C34" w:rsidRPr="008908BD" w:rsidRDefault="00667C34" w:rsidP="00FA5249">
            <w:pPr>
              <w:pStyle w:val="aff1"/>
              <w:tabs>
                <w:tab w:val="right" w:pos="1838"/>
              </w:tabs>
              <w:spacing w:line="257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(искусственный)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мех,</w:t>
            </w:r>
          </w:p>
          <w:p w:rsidR="00667C34" w:rsidRPr="008908BD" w:rsidRDefault="00667C34" w:rsidP="00FA5249">
            <w:pPr>
              <w:pStyle w:val="aff1"/>
              <w:tabs>
                <w:tab w:val="right" w:pos="1843"/>
              </w:tabs>
              <w:spacing w:line="257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искусственная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замша</w:t>
            </w:r>
          </w:p>
          <w:p w:rsidR="00667C34" w:rsidRPr="008908BD" w:rsidRDefault="00667C34" w:rsidP="00FA5249">
            <w:pPr>
              <w:pStyle w:val="aff1"/>
              <w:tabs>
                <w:tab w:val="right" w:pos="1838"/>
              </w:tabs>
              <w:spacing w:line="257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(микрофибра),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ткань,</w:t>
            </w:r>
          </w:p>
          <w:p w:rsidR="00667C34" w:rsidRPr="008908BD" w:rsidRDefault="00667C34" w:rsidP="00FA5249">
            <w:pPr>
              <w:pStyle w:val="aff1"/>
              <w:spacing w:line="257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нетканые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tabs>
                <w:tab w:val="right" w:pos="1958"/>
              </w:tabs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предельное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материалы</w:t>
            </w:r>
          </w:p>
          <w:p w:rsidR="00667C34" w:rsidRPr="008908BD" w:rsidRDefault="00667C34" w:rsidP="00FA5249">
            <w:pPr>
              <w:pStyle w:val="aff1"/>
              <w:tabs>
                <w:tab w:val="right" w:pos="1949"/>
              </w:tabs>
              <w:ind w:firstLine="131"/>
              <w:jc w:val="both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значение - кожа натуральная; возможные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значения:</w:t>
            </w:r>
          </w:p>
          <w:p w:rsidR="00667C34" w:rsidRPr="008908BD" w:rsidRDefault="00667C34" w:rsidP="00FA5249">
            <w:pPr>
              <w:pStyle w:val="aff1"/>
              <w:tabs>
                <w:tab w:val="right" w:pos="1958"/>
              </w:tabs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искусственная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кожа,</w:t>
            </w:r>
          </w:p>
          <w:p w:rsidR="00667C34" w:rsidRPr="008908BD" w:rsidRDefault="00667C34" w:rsidP="00FA5249">
            <w:pPr>
              <w:pStyle w:val="aff1"/>
              <w:tabs>
                <w:tab w:val="right" w:pos="1958"/>
              </w:tabs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мебельный (искусственный) мех, искусственная замша (микрофибра),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ткань,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нетканые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tabs>
                <w:tab w:val="left" w:pos="1176"/>
              </w:tabs>
              <w:spacing w:before="100"/>
              <w:ind w:firstLine="131"/>
              <w:jc w:val="both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Предельное значение</w:t>
            </w:r>
          </w:p>
          <w:p w:rsidR="00667C34" w:rsidRPr="008908BD" w:rsidRDefault="00667C34" w:rsidP="00FA5249">
            <w:pPr>
              <w:pStyle w:val="aff1"/>
              <w:tabs>
                <w:tab w:val="right" w:pos="2266"/>
              </w:tabs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искусственная кожа; возможные значения: мебельный</w:t>
            </w:r>
          </w:p>
          <w:p w:rsidR="00667C34" w:rsidRPr="008908BD" w:rsidRDefault="00667C34" w:rsidP="00FA5249">
            <w:pPr>
              <w:pStyle w:val="aff1"/>
              <w:tabs>
                <w:tab w:val="right" w:pos="2261"/>
              </w:tabs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(искусственный)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мех,</w:t>
            </w:r>
          </w:p>
          <w:p w:rsidR="00667C34" w:rsidRPr="008908BD" w:rsidRDefault="00667C34" w:rsidP="00FA5249">
            <w:pPr>
              <w:pStyle w:val="aff1"/>
              <w:tabs>
                <w:tab w:val="right" w:pos="2266"/>
              </w:tabs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искусственная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замша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(микрофибра), ткань, нетканые материалы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tabs>
                <w:tab w:val="right" w:pos="1858"/>
              </w:tabs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предельное значение искусственная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кожа;</w:t>
            </w:r>
          </w:p>
          <w:p w:rsidR="00667C34" w:rsidRPr="008908BD" w:rsidRDefault="00667C34" w:rsidP="00FA5249">
            <w:pPr>
              <w:pStyle w:val="aff1"/>
              <w:tabs>
                <w:tab w:val="right" w:pos="1848"/>
              </w:tabs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возможные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значения: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мебельный</w:t>
            </w:r>
          </w:p>
          <w:p w:rsidR="00667C34" w:rsidRPr="008908BD" w:rsidRDefault="00667C34" w:rsidP="00FA5249">
            <w:pPr>
              <w:pStyle w:val="aff1"/>
              <w:tabs>
                <w:tab w:val="right" w:pos="1862"/>
              </w:tabs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(искусственный)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мех,</w:t>
            </w:r>
          </w:p>
          <w:p w:rsidR="00667C34" w:rsidRPr="008908BD" w:rsidRDefault="00667C34" w:rsidP="00FA5249">
            <w:pPr>
              <w:pStyle w:val="aff1"/>
              <w:tabs>
                <w:tab w:val="right" w:pos="1867"/>
              </w:tabs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искусственная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замша</w:t>
            </w:r>
          </w:p>
          <w:p w:rsidR="00667C34" w:rsidRPr="008908BD" w:rsidRDefault="00667C34" w:rsidP="00FA5249">
            <w:pPr>
              <w:pStyle w:val="aff1"/>
              <w:tabs>
                <w:tab w:val="right" w:pos="1862"/>
              </w:tabs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(микрофибра),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ткань,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нетканые материалы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383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рубль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20 000,0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15 000,00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15 000,00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8.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31.01.12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Мебель деревянная для офисов.</w:t>
            </w:r>
          </w:p>
          <w:p w:rsidR="00667C34" w:rsidRPr="008908BD" w:rsidRDefault="00667C34" w:rsidP="00667C34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Пояснения по закупаемой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продукции: мебель</w:t>
            </w:r>
          </w:p>
          <w:p w:rsidR="00667C34" w:rsidRPr="008908BD" w:rsidRDefault="00667C34" w:rsidP="00667C34">
            <w:pPr>
              <w:pStyle w:val="aff1"/>
              <w:spacing w:before="120" w:line="259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для сидения, преимущественно с деревянным каркасом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Материал (вид древесины)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tabs>
                <w:tab w:val="right" w:pos="1843"/>
              </w:tabs>
              <w:spacing w:line="26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предельное значение массив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древесины</w:t>
            </w:r>
          </w:p>
          <w:p w:rsidR="00667C34" w:rsidRPr="008908BD" w:rsidRDefault="00667C34" w:rsidP="00FA5249">
            <w:pPr>
              <w:pStyle w:val="aff1"/>
              <w:tabs>
                <w:tab w:val="right" w:pos="1843"/>
              </w:tabs>
              <w:spacing w:line="26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"ценных"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пород</w:t>
            </w:r>
          </w:p>
          <w:p w:rsidR="00667C34" w:rsidRPr="008908BD" w:rsidRDefault="00667C34" w:rsidP="00FA5249">
            <w:pPr>
              <w:pStyle w:val="aff1"/>
              <w:tabs>
                <w:tab w:val="right" w:pos="1838"/>
              </w:tabs>
              <w:spacing w:line="26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(твердолиственных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и</w:t>
            </w:r>
          </w:p>
          <w:p w:rsidR="00667C34" w:rsidRPr="008908BD" w:rsidRDefault="00667C34" w:rsidP="00FA5249">
            <w:pPr>
              <w:pStyle w:val="aff1"/>
              <w:spacing w:line="26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тропических); возможные</w:t>
            </w:r>
          </w:p>
          <w:p w:rsidR="00667C34" w:rsidRPr="008908BD" w:rsidRDefault="00667C34" w:rsidP="00FA5249">
            <w:pPr>
              <w:pStyle w:val="aff1"/>
              <w:spacing w:line="257" w:lineRule="auto"/>
              <w:ind w:firstLine="131"/>
              <w:jc w:val="both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значения: древесина хвойных и мягколиственных пород: береза, лиственница, сосна, 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 xml:space="preserve">предельное значение древесина хвойных и мягколиственных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пород: береза, лиственница, сосна, 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57" w:lineRule="auto"/>
              <w:ind w:firstLine="131"/>
              <w:jc w:val="both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 xml:space="preserve">предельное значение - древесина хвойных и мягколиственных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пород: береза, лиственница, сосна, 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tabs>
                <w:tab w:val="left" w:pos="955"/>
              </w:tabs>
              <w:spacing w:line="257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предельное значение древесина хвойных и мягколиственных пород: береза, лиственница,</w:t>
            </w:r>
          </w:p>
          <w:p w:rsidR="00667C34" w:rsidRPr="008908BD" w:rsidRDefault="00667C34" w:rsidP="00FA5249">
            <w:pPr>
              <w:pStyle w:val="aff1"/>
              <w:spacing w:line="257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сосна, ель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left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Обивочные материалы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предельное значение - кожа натуральная;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возможные значения: искусственная кожа; мебельный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предельное значение искусственная кожа; возможные значения: мебельный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(искусственный) мех, искусственная замша (микрофибра), ткань, нетканые материалы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383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рубль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10 000,0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8 000,00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8000,00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9.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49.32.12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pStyle w:val="aff1"/>
              <w:spacing w:before="120"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Услуги по аренде легковых автомобилей с водителем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66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мощность двигателя автомобиля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6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лошадиная сила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200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тип коробки передач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автоматическая/ механическая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автоматическая/ механическая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автоматическая/ механическая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автоматическая/ механическая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комплектация автомобиля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tabs>
                <w:tab w:val="right" w:pos="1838"/>
              </w:tabs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наличие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систем</w:t>
            </w:r>
          </w:p>
          <w:p w:rsidR="00667C34" w:rsidRPr="008908BD" w:rsidRDefault="00667C34" w:rsidP="00FA5249">
            <w:pPr>
              <w:pStyle w:val="aff1"/>
              <w:tabs>
                <w:tab w:val="right" w:pos="1843"/>
              </w:tabs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кондиционирования (климат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контроля),</w:t>
            </w:r>
          </w:p>
          <w:p w:rsidR="00667C34" w:rsidRPr="008908BD" w:rsidRDefault="00667C34" w:rsidP="00FA5249">
            <w:pPr>
              <w:pStyle w:val="aff1"/>
              <w:tabs>
                <w:tab w:val="right" w:pos="1843"/>
              </w:tabs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запасное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колесо (13</w:t>
            </w:r>
          </w:p>
          <w:p w:rsidR="00667C34" w:rsidRPr="008908BD" w:rsidRDefault="00667C34" w:rsidP="00FA5249">
            <w:pPr>
              <w:pStyle w:val="aff1"/>
              <w:tabs>
                <w:tab w:val="right" w:pos="1848"/>
              </w:tabs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дюймов и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ab/>
              <w:t>более); наличие</w:t>
            </w:r>
          </w:p>
          <w:p w:rsidR="00667C34" w:rsidRPr="008908BD" w:rsidRDefault="00667C34" w:rsidP="00FA5249">
            <w:pPr>
              <w:pStyle w:val="aff1"/>
              <w:tabs>
                <w:tab w:val="left" w:pos="1358"/>
              </w:tabs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навигатора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(навигационной системы), стальные колесные диски (13 и более дюймов), либо металлические диски; (4 шт.) комплект ковриков р</w:t>
            </w:r>
            <w:r w:rsidR="00FA5249">
              <w:rPr>
                <w:color w:val="000000"/>
                <w:sz w:val="20"/>
                <w:szCs w:val="20"/>
                <w:lang w:bidi="ru-RU"/>
              </w:rPr>
              <w:t xml:space="preserve">езиновых для салона автомобиля;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защита</w:t>
            </w:r>
          </w:p>
          <w:p w:rsidR="00667C34" w:rsidRPr="008908BD" w:rsidRDefault="00FA5249" w:rsidP="00FA5249">
            <w:pPr>
              <w:pStyle w:val="aff1"/>
              <w:tabs>
                <w:tab w:val="left" w:pos="1138"/>
              </w:tabs>
              <w:spacing w:line="252" w:lineRule="auto"/>
              <w:ind w:firstLine="131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 xml:space="preserve">картера </w:t>
            </w:r>
            <w:r w:rsidR="00667C34" w:rsidRPr="008908BD">
              <w:rPr>
                <w:color w:val="000000"/>
                <w:sz w:val="20"/>
                <w:szCs w:val="20"/>
                <w:lang w:bidi="ru-RU"/>
              </w:rPr>
              <w:t>двигателя</w:t>
            </w:r>
          </w:p>
          <w:p w:rsidR="00667C34" w:rsidRPr="008908BD" w:rsidRDefault="00667C34" w:rsidP="00FA5249">
            <w:pPr>
              <w:pStyle w:val="aff1"/>
              <w:spacing w:line="252" w:lineRule="auto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металлическая; использование в зимнее время зимней шипованной резины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наличие систем кондиционирования (климат контроля), запасное колесо (13 дюймов и более);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наличие навигатора (навигационной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системы), стальные колесные диски (13 и более дюймов), либо металлические диски; (4 шт.) комплект ковриков резиновых для салона автомобиля; защита картера двигателя металлическая; использование в зимнее время зимней шипованной резины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 xml:space="preserve">наличие систем кондиционирования (климат контроля), запасное колесо (13 дюймов и более); наличие навигатора (навигационной системы), стальные колесные диски (13 и более дюймов),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либо металлические диски; (4 шт.) комплект ковриков резиновых для салона автомобиля; защита картера двигателя металлическая; использование в зимнее время зимней шипованной резины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 xml:space="preserve">наличие систем кондиционирования (климат контроля), запасное колесо (13 дюймов и более); наличие навигатора (навигационной системы), стальные колесные диски (13 и более дюймов), либо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металлические диски; (4 шт.) комплект ковриков резиновых для салона автомобиля; защита картера двигателя металлическая;</w:t>
            </w:r>
          </w:p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использование в зимнее время зимней шипованной резины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время предоставления автомобиля потребителю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356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left="400"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в рабочее время с 09.00 до 18.00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62" w:lineRule="auto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в рабочее время с 09.00 до 18.00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62" w:lineRule="auto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в рабочее время с 09.00 до 18.00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spacing w:line="266" w:lineRule="auto"/>
              <w:ind w:left="380"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в рабочее время с 09.00 до 18.00</w:t>
            </w:r>
          </w:p>
        </w:tc>
      </w:tr>
      <w:tr w:rsidR="00667C34" w:rsidTr="00FA524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left="40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Предельная стоимость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hanging="24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383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720,00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720,00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720,00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C34" w:rsidRPr="008908BD" w:rsidRDefault="00667C34" w:rsidP="00FA5249">
            <w:pPr>
              <w:pStyle w:val="aff1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720,00</w:t>
            </w:r>
          </w:p>
        </w:tc>
      </w:tr>
      <w:tr w:rsidR="00667C34" w:rsidTr="00FA52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10.</w:t>
            </w:r>
          </w:p>
        </w:tc>
        <w:tc>
          <w:tcPr>
            <w:tcW w:w="848" w:type="dxa"/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61.20.11.</w:t>
            </w:r>
          </w:p>
        </w:tc>
        <w:tc>
          <w:tcPr>
            <w:tcW w:w="1985" w:type="dxa"/>
          </w:tcPr>
          <w:p w:rsidR="00667C34" w:rsidRPr="008908BD" w:rsidRDefault="00667C34" w:rsidP="00667C34">
            <w:pPr>
              <w:pStyle w:val="aff1"/>
              <w:spacing w:before="120"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Услуги подвижной связи общего пользования - обеспечение доступа и поддержка пользователя.</w:t>
            </w:r>
          </w:p>
          <w:p w:rsidR="00667C34" w:rsidRPr="008908BD" w:rsidRDefault="00667C34" w:rsidP="00667C34">
            <w:pPr>
              <w:pStyle w:val="aff1"/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Пояснения по требуемым услугам: оказание услуг подвижной радиотелефонной связи</w:t>
            </w:r>
          </w:p>
        </w:tc>
        <w:tc>
          <w:tcPr>
            <w:tcW w:w="2126" w:type="dxa"/>
          </w:tcPr>
          <w:p w:rsidR="00667C34" w:rsidRPr="008908BD" w:rsidRDefault="00667C34" w:rsidP="00FA5249">
            <w:pPr>
              <w:pStyle w:val="aff1"/>
              <w:spacing w:after="2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тарификация услуги голосовой связи, доступа в информационно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softHyphen/>
              <w:t>телекоммуникационную сеть "Интернет" (лимитная/без лимитная)</w:t>
            </w:r>
          </w:p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объем доступной услуги голосовой связи (минут), доступа в</w:t>
            </w:r>
          </w:p>
          <w:p w:rsidR="00667C34" w:rsidRPr="008908BD" w:rsidRDefault="00667C34" w:rsidP="00FA5249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информационно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softHyphen/>
            </w:r>
          </w:p>
          <w:p w:rsidR="00667C34" w:rsidRPr="008908BD" w:rsidRDefault="00667C34" w:rsidP="00FA5249">
            <w:pPr>
              <w:pStyle w:val="aff1"/>
              <w:spacing w:after="1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 xml:space="preserve">телекоммуникационную 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lastRenderedPageBreak/>
              <w:t>сеть "Интернет" (Гб)</w:t>
            </w:r>
          </w:p>
        </w:tc>
        <w:tc>
          <w:tcPr>
            <w:tcW w:w="709" w:type="dxa"/>
          </w:tcPr>
          <w:p w:rsidR="00667C34" w:rsidRPr="008908BD" w:rsidRDefault="00667C34" w:rsidP="00FA5249">
            <w:pPr>
              <w:ind w:hanging="2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67C34" w:rsidRPr="008908BD" w:rsidRDefault="00667C34" w:rsidP="00FA5249">
            <w:pPr>
              <w:pStyle w:val="aff1"/>
              <w:spacing w:after="1460"/>
              <w:ind w:firstLine="13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1000 мин. в месяц</w:t>
            </w:r>
          </w:p>
          <w:p w:rsidR="00667C34" w:rsidRPr="008908BD" w:rsidRDefault="00667C34" w:rsidP="00FA5249">
            <w:pPr>
              <w:pStyle w:val="aff1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50 гб в месяц</w:t>
            </w:r>
          </w:p>
        </w:tc>
        <w:tc>
          <w:tcPr>
            <w:tcW w:w="1701" w:type="dxa"/>
          </w:tcPr>
          <w:p w:rsidR="00667C34" w:rsidRPr="008908BD" w:rsidRDefault="00667C34" w:rsidP="00FA5249">
            <w:pPr>
              <w:pStyle w:val="aff1"/>
              <w:spacing w:after="1460"/>
              <w:ind w:firstLine="131"/>
              <w:rPr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500 мин. в месяц</w:t>
            </w:r>
          </w:p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  <w:r w:rsidRPr="008908BD"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  <w:t>не более 30 гб в месяц</w:t>
            </w:r>
          </w:p>
        </w:tc>
        <w:tc>
          <w:tcPr>
            <w:tcW w:w="1843" w:type="dxa"/>
          </w:tcPr>
          <w:p w:rsidR="00667C34" w:rsidRPr="008908BD" w:rsidRDefault="00667C34" w:rsidP="00FA5249">
            <w:pPr>
              <w:pStyle w:val="aff1"/>
              <w:spacing w:after="1460"/>
              <w:ind w:firstLine="131"/>
              <w:rPr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500 мин. в месяц</w:t>
            </w:r>
          </w:p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  <w:r w:rsidRPr="008908BD"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  <w:t>не более 20 гб в месяц</w:t>
            </w:r>
          </w:p>
        </w:tc>
        <w:tc>
          <w:tcPr>
            <w:tcW w:w="2268" w:type="dxa"/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67C34" w:rsidTr="00FA52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11.</w:t>
            </w:r>
          </w:p>
        </w:tc>
        <w:tc>
          <w:tcPr>
            <w:tcW w:w="848" w:type="dxa"/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58.29.13.</w:t>
            </w:r>
          </w:p>
        </w:tc>
        <w:tc>
          <w:tcPr>
            <w:tcW w:w="1985" w:type="dxa"/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Обеспечение программное для администрирования баз данных на электронном носителе.</w:t>
            </w:r>
          </w:p>
          <w:p w:rsidR="00667C34" w:rsidRPr="008908BD" w:rsidRDefault="00667C34" w:rsidP="00667C34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Пояснения по требуемой продукции: системы управления базами данных</w:t>
            </w:r>
          </w:p>
        </w:tc>
        <w:tc>
          <w:tcPr>
            <w:tcW w:w="2126" w:type="dxa"/>
          </w:tcPr>
          <w:p w:rsidR="00667C34" w:rsidRPr="008908BD" w:rsidRDefault="00667C34" w:rsidP="00FA5249">
            <w:pPr>
              <w:pStyle w:val="aff1"/>
              <w:spacing w:after="20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 xml:space="preserve">Использование российского программного обеспечения </w:t>
            </w:r>
          </w:p>
        </w:tc>
        <w:tc>
          <w:tcPr>
            <w:tcW w:w="709" w:type="dxa"/>
          </w:tcPr>
          <w:p w:rsidR="00667C34" w:rsidRPr="008908BD" w:rsidRDefault="00667C34" w:rsidP="00FA5249">
            <w:pPr>
              <w:pStyle w:val="aff1"/>
              <w:spacing w:before="300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383</w:t>
            </w:r>
          </w:p>
        </w:tc>
        <w:tc>
          <w:tcPr>
            <w:tcW w:w="1134" w:type="dxa"/>
          </w:tcPr>
          <w:p w:rsidR="00667C34" w:rsidRPr="008908BD" w:rsidRDefault="00667C34" w:rsidP="00FA5249">
            <w:pPr>
              <w:pStyle w:val="aff1"/>
              <w:spacing w:before="32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руб.</w:t>
            </w:r>
          </w:p>
        </w:tc>
        <w:tc>
          <w:tcPr>
            <w:tcW w:w="1559" w:type="dxa"/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более 500</w:t>
            </w:r>
          </w:p>
        </w:tc>
        <w:tc>
          <w:tcPr>
            <w:tcW w:w="1701" w:type="dxa"/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7C34" w:rsidTr="00FA52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1</w:t>
            </w:r>
            <w:r>
              <w:rPr>
                <w:color w:val="000000"/>
                <w:sz w:val="20"/>
                <w:szCs w:val="20"/>
                <w:lang w:bidi="ru-RU"/>
              </w:rPr>
              <w:t>2</w:t>
            </w:r>
            <w:r w:rsidRPr="008908BD">
              <w:rPr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848" w:type="dxa"/>
          </w:tcPr>
          <w:p w:rsidR="00667C34" w:rsidRPr="008908BD" w:rsidRDefault="00667C34" w:rsidP="00667C34">
            <w:pPr>
              <w:pStyle w:val="aff1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61.90.10.</w:t>
            </w:r>
          </w:p>
        </w:tc>
        <w:tc>
          <w:tcPr>
            <w:tcW w:w="1985" w:type="dxa"/>
          </w:tcPr>
          <w:p w:rsidR="00667C34" w:rsidRPr="008908BD" w:rsidRDefault="00667C34" w:rsidP="00667C34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Услуги телекоммуникационные прочие.</w:t>
            </w:r>
          </w:p>
          <w:p w:rsidR="00667C34" w:rsidRPr="008908BD" w:rsidRDefault="00667C34" w:rsidP="00667C34">
            <w:pPr>
              <w:pStyle w:val="aff1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Пояснения по требуемым услугам: оказание услуг по предоставлению высокоскоростного доступа в информационно- телекоммуникационную сеть '’Интернет”</w:t>
            </w:r>
          </w:p>
        </w:tc>
        <w:tc>
          <w:tcPr>
            <w:tcW w:w="2126" w:type="dxa"/>
          </w:tcPr>
          <w:p w:rsidR="00667C34" w:rsidRPr="008908BD" w:rsidRDefault="00667C34" w:rsidP="00FA5249">
            <w:pPr>
              <w:pStyle w:val="aff1"/>
              <w:spacing w:before="120"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максимальная скорость соединения в информационно телекоммуникационной сети "Интернет".</w:t>
            </w:r>
          </w:p>
        </w:tc>
        <w:tc>
          <w:tcPr>
            <w:tcW w:w="709" w:type="dxa"/>
          </w:tcPr>
          <w:p w:rsidR="00667C34" w:rsidRPr="008908BD" w:rsidRDefault="00667C34" w:rsidP="00FA5249">
            <w:pPr>
              <w:pStyle w:val="aff1"/>
              <w:spacing w:before="120"/>
              <w:ind w:hanging="24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2545</w:t>
            </w:r>
          </w:p>
        </w:tc>
        <w:tc>
          <w:tcPr>
            <w:tcW w:w="1134" w:type="dxa"/>
          </w:tcPr>
          <w:p w:rsidR="00667C34" w:rsidRPr="008908BD" w:rsidRDefault="00667C34" w:rsidP="00FA5249">
            <w:pPr>
              <w:pStyle w:val="aff1"/>
              <w:spacing w:before="12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Мбит/с</w:t>
            </w:r>
          </w:p>
        </w:tc>
        <w:tc>
          <w:tcPr>
            <w:tcW w:w="1559" w:type="dxa"/>
          </w:tcPr>
          <w:p w:rsidR="00667C34" w:rsidRPr="008908BD" w:rsidRDefault="00667C34" w:rsidP="00FA5249">
            <w:pPr>
              <w:pStyle w:val="aff1"/>
              <w:spacing w:before="12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</w:t>
            </w:r>
          </w:p>
        </w:tc>
        <w:tc>
          <w:tcPr>
            <w:tcW w:w="1701" w:type="dxa"/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</w:t>
            </w:r>
          </w:p>
        </w:tc>
        <w:tc>
          <w:tcPr>
            <w:tcW w:w="1843" w:type="dxa"/>
          </w:tcPr>
          <w:p w:rsidR="00667C34" w:rsidRPr="008908BD" w:rsidRDefault="00667C34" w:rsidP="00FA5249">
            <w:pPr>
              <w:pStyle w:val="aff1"/>
              <w:spacing w:before="100"/>
              <w:ind w:firstLine="131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не более 100</w:t>
            </w:r>
          </w:p>
        </w:tc>
        <w:tc>
          <w:tcPr>
            <w:tcW w:w="2268" w:type="dxa"/>
          </w:tcPr>
          <w:p w:rsidR="00667C34" w:rsidRPr="008908BD" w:rsidRDefault="00667C34" w:rsidP="00FA5249">
            <w:pPr>
              <w:ind w:firstLine="13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7C34" w:rsidTr="00FA52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</w:tcPr>
          <w:p w:rsidR="00667C34" w:rsidRPr="008908BD" w:rsidRDefault="00667C34" w:rsidP="00667C34">
            <w:pPr>
              <w:pStyle w:val="aff1"/>
              <w:spacing w:before="120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13</w:t>
            </w:r>
          </w:p>
        </w:tc>
        <w:tc>
          <w:tcPr>
            <w:tcW w:w="848" w:type="dxa"/>
          </w:tcPr>
          <w:p w:rsidR="00667C34" w:rsidRPr="008908BD" w:rsidRDefault="00667C34" w:rsidP="00667C34">
            <w:pPr>
              <w:pStyle w:val="aff1"/>
              <w:spacing w:before="120"/>
              <w:rPr>
                <w:color w:val="000000"/>
                <w:sz w:val="20"/>
                <w:szCs w:val="20"/>
                <w:lang w:bidi="ru-RU"/>
              </w:rPr>
            </w:pPr>
            <w:r w:rsidRPr="00203FA6">
              <w:rPr>
                <w:color w:val="000000"/>
                <w:sz w:val="20"/>
                <w:szCs w:val="20"/>
                <w:lang w:bidi="ru-RU"/>
              </w:rPr>
              <w:t>69.10.19</w:t>
            </w:r>
          </w:p>
        </w:tc>
        <w:tc>
          <w:tcPr>
            <w:tcW w:w="1985" w:type="dxa"/>
          </w:tcPr>
          <w:p w:rsidR="00667C34" w:rsidRDefault="00667C34" w:rsidP="00667C34">
            <w:pPr>
              <w:pStyle w:val="aff1"/>
              <w:ind w:left="136"/>
              <w:rPr>
                <w:color w:val="000000"/>
                <w:sz w:val="20"/>
                <w:szCs w:val="20"/>
                <w:lang w:bidi="ru-RU"/>
              </w:rPr>
            </w:pPr>
            <w:r w:rsidRPr="0014177C">
              <w:rPr>
                <w:color w:val="000000"/>
                <w:sz w:val="20"/>
                <w:szCs w:val="20"/>
                <w:lang w:bidi="ru-RU"/>
              </w:rPr>
              <w:t>Услуги юридические прочие</w:t>
            </w:r>
            <w:r>
              <w:rPr>
                <w:color w:val="000000"/>
                <w:sz w:val="20"/>
                <w:szCs w:val="20"/>
                <w:lang w:bidi="ru-RU"/>
              </w:rPr>
              <w:t>.</w:t>
            </w:r>
          </w:p>
          <w:p w:rsidR="00667C34" w:rsidRPr="008908BD" w:rsidRDefault="00667C34" w:rsidP="00667C34">
            <w:pPr>
              <w:pStyle w:val="aff1"/>
              <w:ind w:left="136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Пояснения по требуемым услугам: оказание юридических услуг</w:t>
            </w:r>
          </w:p>
        </w:tc>
        <w:tc>
          <w:tcPr>
            <w:tcW w:w="2126" w:type="dxa"/>
          </w:tcPr>
          <w:p w:rsidR="00667C34" w:rsidRPr="008908BD" w:rsidRDefault="00667C34" w:rsidP="00FA5249">
            <w:pPr>
              <w:pStyle w:val="aff1"/>
              <w:spacing w:before="120" w:line="257" w:lineRule="auto"/>
              <w:ind w:left="137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Предельная стоимость в год</w:t>
            </w:r>
          </w:p>
        </w:tc>
        <w:tc>
          <w:tcPr>
            <w:tcW w:w="709" w:type="dxa"/>
            <w:vAlign w:val="center"/>
          </w:tcPr>
          <w:p w:rsidR="00667C34" w:rsidRPr="008908BD" w:rsidRDefault="00667C34" w:rsidP="00667C34">
            <w:pPr>
              <w:pStyle w:val="aff1"/>
              <w:spacing w:before="12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383</w:t>
            </w:r>
          </w:p>
        </w:tc>
        <w:tc>
          <w:tcPr>
            <w:tcW w:w="1134" w:type="dxa"/>
            <w:vAlign w:val="center"/>
          </w:tcPr>
          <w:p w:rsidR="00667C34" w:rsidRPr="008908BD" w:rsidRDefault="00667C34" w:rsidP="00667C34">
            <w:pPr>
              <w:pStyle w:val="aff1"/>
              <w:spacing w:before="12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руб.</w:t>
            </w:r>
          </w:p>
        </w:tc>
        <w:tc>
          <w:tcPr>
            <w:tcW w:w="7371" w:type="dxa"/>
            <w:gridSpan w:val="4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более 1000000,00</w:t>
            </w:r>
          </w:p>
        </w:tc>
      </w:tr>
      <w:tr w:rsidR="00667C34" w:rsidTr="00FA52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</w:tcPr>
          <w:p w:rsidR="00667C34" w:rsidRDefault="00667C34" w:rsidP="00667C34">
            <w:pPr>
              <w:pStyle w:val="aff1"/>
              <w:spacing w:before="120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14</w:t>
            </w:r>
          </w:p>
        </w:tc>
        <w:tc>
          <w:tcPr>
            <w:tcW w:w="848" w:type="dxa"/>
          </w:tcPr>
          <w:p w:rsidR="00667C34" w:rsidRPr="00203FA6" w:rsidRDefault="00667C34" w:rsidP="00667C34">
            <w:pPr>
              <w:pStyle w:val="aff1"/>
              <w:spacing w:before="120"/>
              <w:rPr>
                <w:color w:val="000000"/>
                <w:sz w:val="20"/>
                <w:szCs w:val="20"/>
                <w:lang w:bidi="ru-RU"/>
              </w:rPr>
            </w:pPr>
            <w:r w:rsidRPr="00696D21">
              <w:rPr>
                <w:bCs/>
                <w:sz w:val="20"/>
                <w:szCs w:val="20"/>
                <w:lang w:eastAsia="ar-SA"/>
              </w:rPr>
              <w:t>71.12.19</w:t>
            </w:r>
          </w:p>
        </w:tc>
        <w:tc>
          <w:tcPr>
            <w:tcW w:w="1985" w:type="dxa"/>
          </w:tcPr>
          <w:p w:rsidR="00667C34" w:rsidRPr="0014177C" w:rsidRDefault="00667C34" w:rsidP="00667C34">
            <w:pPr>
              <w:pStyle w:val="aff1"/>
              <w:ind w:left="136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bCs/>
                <w:sz w:val="20"/>
                <w:szCs w:val="20"/>
                <w:lang w:eastAsia="ar-SA"/>
              </w:rPr>
              <w:t>У</w:t>
            </w:r>
            <w:r w:rsidRPr="00410DD9">
              <w:rPr>
                <w:bCs/>
                <w:sz w:val="20"/>
                <w:szCs w:val="20"/>
                <w:lang w:eastAsia="ar-SA"/>
              </w:rPr>
              <w:t>слуги по инженерно-техническому проектированию прочих объектов</w:t>
            </w:r>
          </w:p>
        </w:tc>
        <w:tc>
          <w:tcPr>
            <w:tcW w:w="2126" w:type="dxa"/>
          </w:tcPr>
          <w:p w:rsidR="00667C34" w:rsidRPr="008908BD" w:rsidRDefault="00667C34" w:rsidP="00FA5249">
            <w:pPr>
              <w:pStyle w:val="aff1"/>
              <w:spacing w:before="120" w:line="257" w:lineRule="auto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Предельная стоимость в год</w:t>
            </w:r>
          </w:p>
        </w:tc>
        <w:tc>
          <w:tcPr>
            <w:tcW w:w="709" w:type="dxa"/>
            <w:vAlign w:val="center"/>
          </w:tcPr>
          <w:p w:rsidR="00667C34" w:rsidRDefault="00667C34" w:rsidP="00667C34">
            <w:pPr>
              <w:pStyle w:val="aff1"/>
              <w:spacing w:before="12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383</w:t>
            </w:r>
          </w:p>
        </w:tc>
        <w:tc>
          <w:tcPr>
            <w:tcW w:w="1134" w:type="dxa"/>
            <w:vAlign w:val="center"/>
          </w:tcPr>
          <w:p w:rsidR="00667C34" w:rsidRDefault="00667C34" w:rsidP="00667C34">
            <w:pPr>
              <w:pStyle w:val="aff1"/>
              <w:spacing w:before="12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8908BD">
              <w:rPr>
                <w:color w:val="000000"/>
                <w:sz w:val="20"/>
                <w:szCs w:val="20"/>
                <w:lang w:bidi="ru-RU"/>
              </w:rPr>
              <w:t>руб.</w:t>
            </w:r>
          </w:p>
        </w:tc>
        <w:tc>
          <w:tcPr>
            <w:tcW w:w="7371" w:type="dxa"/>
            <w:gridSpan w:val="4"/>
          </w:tcPr>
          <w:p w:rsidR="00667C34" w:rsidRPr="008908BD" w:rsidRDefault="00667C34" w:rsidP="00667C3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более 700000,00</w:t>
            </w:r>
          </w:p>
        </w:tc>
      </w:tr>
    </w:tbl>
    <w:p w:rsidR="00667C34" w:rsidRDefault="00667C34" w:rsidP="00667C34">
      <w:pPr>
        <w:pStyle w:val="22"/>
        <w:spacing w:line="240" w:lineRule="auto"/>
        <w:ind w:left="0" w:firstLine="0"/>
        <w:rPr>
          <w:color w:val="000000"/>
          <w:sz w:val="22"/>
          <w:szCs w:val="22"/>
          <w:lang w:bidi="ru-RU"/>
        </w:rPr>
      </w:pPr>
    </w:p>
    <w:p w:rsidR="00667C34" w:rsidRDefault="00667C34" w:rsidP="00667C34">
      <w:pPr>
        <w:pStyle w:val="22"/>
        <w:spacing w:line="240" w:lineRule="auto"/>
        <w:ind w:left="1300" w:firstLine="0"/>
        <w:rPr>
          <w:color w:val="000000"/>
          <w:sz w:val="22"/>
          <w:szCs w:val="22"/>
          <w:lang w:bidi="ru-RU"/>
        </w:rPr>
      </w:pPr>
    </w:p>
    <w:p w:rsidR="00667C34" w:rsidRPr="00EC7496" w:rsidRDefault="00667C34" w:rsidP="00667C34">
      <w:pPr>
        <w:pStyle w:val="22"/>
        <w:spacing w:line="240" w:lineRule="auto"/>
        <w:ind w:left="1300" w:firstLine="0"/>
        <w:rPr>
          <w:color w:val="000000"/>
          <w:sz w:val="22"/>
          <w:szCs w:val="22"/>
          <w:lang w:bidi="ru-RU"/>
        </w:rPr>
      </w:pPr>
      <w:r w:rsidRPr="00EC7496">
        <w:rPr>
          <w:color w:val="000000"/>
          <w:sz w:val="22"/>
          <w:szCs w:val="22"/>
          <w:lang w:bidi="ru-RU"/>
        </w:rPr>
        <w:t>Периодичность приобретения средств связи определяется максимальным сроком полезного использования и составляет 5 лет.</w:t>
      </w:r>
    </w:p>
    <w:p w:rsidR="00477B5E" w:rsidRDefault="00477B5E" w:rsidP="008314EC">
      <w:pPr>
        <w:spacing w:after="0"/>
        <w:rPr>
          <w:rFonts w:ascii="Times New Roman" w:hAnsi="Times New Roman"/>
          <w:sz w:val="24"/>
          <w:szCs w:val="24"/>
        </w:rPr>
      </w:pPr>
    </w:p>
    <w:sectPr w:rsidR="00477B5E" w:rsidSect="00667C34">
      <w:pgSz w:w="16838" w:h="11906" w:orient="landscape"/>
      <w:pgMar w:top="1133" w:right="567" w:bottom="566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001" w:rsidRDefault="00C22001">
      <w:pPr>
        <w:spacing w:after="0" w:line="240" w:lineRule="auto"/>
      </w:pPr>
      <w:r>
        <w:separator/>
      </w:r>
    </w:p>
  </w:endnote>
  <w:endnote w:type="continuationSeparator" w:id="0">
    <w:p w:rsidR="00C22001" w:rsidRDefault="00C22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C34" w:rsidRDefault="00667C34" w:rsidP="00DA334A">
    <w:pPr>
      <w:pStyle w:val="a5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667C34" w:rsidRDefault="00667C34" w:rsidP="00DA334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001" w:rsidRDefault="00C22001">
      <w:pPr>
        <w:spacing w:after="0" w:line="240" w:lineRule="auto"/>
      </w:pPr>
      <w:r>
        <w:separator/>
      </w:r>
    </w:p>
  </w:footnote>
  <w:footnote w:type="continuationSeparator" w:id="0">
    <w:p w:rsidR="00C22001" w:rsidRDefault="00C22001">
      <w:pPr>
        <w:spacing w:after="0" w:line="240" w:lineRule="auto"/>
      </w:pPr>
      <w:r>
        <w:continuationSeparator/>
      </w:r>
    </w:p>
  </w:footnote>
  <w:footnote w:id="1">
    <w:p w:rsidR="00667C34" w:rsidRPr="008908BD" w:rsidRDefault="00667C34" w:rsidP="00667C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bidi="ru-RU"/>
        </w:rPr>
      </w:pPr>
      <w:r w:rsidRPr="008908BD">
        <w:rPr>
          <w:rStyle w:val="af3"/>
          <w:sz w:val="20"/>
          <w:szCs w:val="20"/>
        </w:rPr>
        <w:footnoteRef/>
      </w:r>
      <w:r w:rsidRPr="008908BD">
        <w:rPr>
          <w:sz w:val="20"/>
          <w:szCs w:val="20"/>
        </w:rPr>
        <w:t xml:space="preserve"> </w:t>
      </w:r>
      <w:r w:rsidRPr="008908BD">
        <w:rPr>
          <w:rFonts w:ascii="Times New Roman" w:eastAsia="Times New Roman" w:hAnsi="Times New Roman"/>
          <w:color w:val="000000"/>
          <w:sz w:val="20"/>
          <w:szCs w:val="20"/>
          <w:lang w:bidi="ru-RU"/>
        </w:rPr>
        <w:t>Значения характеристик товаров (работ, услуг) (в том числе предельные цены), не указанные в обязательном перечне, в соответствии с пунктом 2 Правил определяются при формировании ведомственного перечня</w:t>
      </w:r>
    </w:p>
    <w:p w:rsidR="00667C34" w:rsidRDefault="00667C34" w:rsidP="00667C34">
      <w:pPr>
        <w:pStyle w:val="af1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C34" w:rsidRDefault="00667C34" w:rsidP="00DA334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D0B0C"/>
    <w:multiLevelType w:val="hybridMultilevel"/>
    <w:tmpl w:val="D7205F64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573EE0"/>
    <w:multiLevelType w:val="multilevel"/>
    <w:tmpl w:val="9F0C2876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4C5D90"/>
    <w:multiLevelType w:val="hybridMultilevel"/>
    <w:tmpl w:val="6CBA9E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801473"/>
    <w:multiLevelType w:val="hybridMultilevel"/>
    <w:tmpl w:val="48E02028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C5131EE"/>
    <w:multiLevelType w:val="hybridMultilevel"/>
    <w:tmpl w:val="6C649EE0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D9D7848"/>
    <w:multiLevelType w:val="multilevel"/>
    <w:tmpl w:val="5CEC24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9524E2"/>
    <w:multiLevelType w:val="hybridMultilevel"/>
    <w:tmpl w:val="2CDC5CFE"/>
    <w:lvl w:ilvl="0" w:tplc="8B085C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5D94C94"/>
    <w:multiLevelType w:val="hybridMultilevel"/>
    <w:tmpl w:val="99A0297C"/>
    <w:lvl w:ilvl="0" w:tplc="84AC37EA">
      <w:start w:val="1"/>
      <w:numFmt w:val="decimal"/>
      <w:lvlText w:val="%1."/>
      <w:lvlJc w:val="left"/>
      <w:pPr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7733CF3"/>
    <w:multiLevelType w:val="hybridMultilevel"/>
    <w:tmpl w:val="F9E0B3BE"/>
    <w:lvl w:ilvl="0" w:tplc="8046623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B528A8E">
      <w:start w:val="1"/>
      <w:numFmt w:val="upperRoman"/>
      <w:lvlText w:val="%2."/>
      <w:lvlJc w:val="left"/>
      <w:pPr>
        <w:ind w:left="1980" w:hanging="72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181E5DF5"/>
    <w:multiLevelType w:val="hybridMultilevel"/>
    <w:tmpl w:val="78666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35654"/>
    <w:multiLevelType w:val="multilevel"/>
    <w:tmpl w:val="8B1AC79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1" w15:restartNumberingAfterBreak="0">
    <w:nsid w:val="202E495D"/>
    <w:multiLevelType w:val="multilevel"/>
    <w:tmpl w:val="FBDE076A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2" w15:restartNumberingAfterBreak="0">
    <w:nsid w:val="20DC4117"/>
    <w:multiLevelType w:val="multilevel"/>
    <w:tmpl w:val="7BD413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13" w15:restartNumberingAfterBreak="0">
    <w:nsid w:val="25B37DB2"/>
    <w:multiLevelType w:val="multilevel"/>
    <w:tmpl w:val="7BD413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14" w15:restartNumberingAfterBreak="0">
    <w:nsid w:val="28615D33"/>
    <w:multiLevelType w:val="multilevel"/>
    <w:tmpl w:val="7B16589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15" w15:restartNumberingAfterBreak="0">
    <w:nsid w:val="2BC71FD8"/>
    <w:multiLevelType w:val="multilevel"/>
    <w:tmpl w:val="92EAC33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2F3258BC"/>
    <w:multiLevelType w:val="multilevel"/>
    <w:tmpl w:val="B34288F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17" w15:restartNumberingAfterBreak="0">
    <w:nsid w:val="30CA7310"/>
    <w:multiLevelType w:val="hybridMultilevel"/>
    <w:tmpl w:val="0E5E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1664336"/>
    <w:multiLevelType w:val="multilevel"/>
    <w:tmpl w:val="714AA7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6675C7"/>
    <w:multiLevelType w:val="multilevel"/>
    <w:tmpl w:val="4DB8E6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FD37D8"/>
    <w:multiLevelType w:val="hybridMultilevel"/>
    <w:tmpl w:val="5554CAD4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8EE4B62"/>
    <w:multiLevelType w:val="multilevel"/>
    <w:tmpl w:val="8188AE38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EastAsia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-981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2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97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506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75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28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53" w:hanging="1800"/>
      </w:pPr>
      <w:rPr>
        <w:rFonts w:cs="Times New Roman" w:hint="default"/>
      </w:rPr>
    </w:lvl>
  </w:abstractNum>
  <w:abstractNum w:abstractNumId="22" w15:restartNumberingAfterBreak="0">
    <w:nsid w:val="39EB3B3A"/>
    <w:multiLevelType w:val="multilevel"/>
    <w:tmpl w:val="B80E5F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3F501598"/>
    <w:multiLevelType w:val="hybridMultilevel"/>
    <w:tmpl w:val="54709C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513234"/>
    <w:multiLevelType w:val="multilevel"/>
    <w:tmpl w:val="85C2F4F2"/>
    <w:lvl w:ilvl="0">
      <w:start w:val="6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81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cs="Times New Roman" w:hint="default"/>
      </w:rPr>
    </w:lvl>
  </w:abstractNum>
  <w:abstractNum w:abstractNumId="25" w15:restartNumberingAfterBreak="0">
    <w:nsid w:val="416926C9"/>
    <w:multiLevelType w:val="multilevel"/>
    <w:tmpl w:val="B34288F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26" w15:restartNumberingAfterBreak="0">
    <w:nsid w:val="42462737"/>
    <w:multiLevelType w:val="hybridMultilevel"/>
    <w:tmpl w:val="37E491EA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6EB57DA"/>
    <w:multiLevelType w:val="hybridMultilevel"/>
    <w:tmpl w:val="0186AB9E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7FE131C"/>
    <w:multiLevelType w:val="multilevel"/>
    <w:tmpl w:val="A7FCED7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8F81E65"/>
    <w:multiLevelType w:val="hybridMultilevel"/>
    <w:tmpl w:val="8C0C3C2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49C70A28"/>
    <w:multiLevelType w:val="multilevel"/>
    <w:tmpl w:val="835A7D4A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31" w15:restartNumberingAfterBreak="0">
    <w:nsid w:val="4CEF306A"/>
    <w:multiLevelType w:val="multilevel"/>
    <w:tmpl w:val="034CC0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2" w15:restartNumberingAfterBreak="0">
    <w:nsid w:val="4D480F1E"/>
    <w:multiLevelType w:val="hybridMultilevel"/>
    <w:tmpl w:val="4D16C9A4"/>
    <w:lvl w:ilvl="0" w:tplc="8046623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803247C"/>
    <w:multiLevelType w:val="hybridMultilevel"/>
    <w:tmpl w:val="DEEA73C6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5CE57FBC"/>
    <w:multiLevelType w:val="hybridMultilevel"/>
    <w:tmpl w:val="C2223898"/>
    <w:lvl w:ilvl="0" w:tplc="E90AE94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5" w15:restartNumberingAfterBreak="0">
    <w:nsid w:val="629B2438"/>
    <w:multiLevelType w:val="hybridMultilevel"/>
    <w:tmpl w:val="B6264E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56266C"/>
    <w:multiLevelType w:val="multilevel"/>
    <w:tmpl w:val="7BD413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37" w15:restartNumberingAfterBreak="0">
    <w:nsid w:val="6ECB3FE7"/>
    <w:multiLevelType w:val="multilevel"/>
    <w:tmpl w:val="A1FCDA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38" w15:restartNumberingAfterBreak="0">
    <w:nsid w:val="6FC82E4F"/>
    <w:multiLevelType w:val="hybridMultilevel"/>
    <w:tmpl w:val="6CBE0E80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BDC0124"/>
    <w:multiLevelType w:val="multilevel"/>
    <w:tmpl w:val="D4043A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40" w15:restartNumberingAfterBreak="0">
    <w:nsid w:val="7C2142A4"/>
    <w:multiLevelType w:val="multilevel"/>
    <w:tmpl w:val="8B1AC79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41" w15:restartNumberingAfterBreak="0">
    <w:nsid w:val="7E7932BF"/>
    <w:multiLevelType w:val="multilevel"/>
    <w:tmpl w:val="FFECBC0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F193092"/>
    <w:multiLevelType w:val="hybridMultilevel"/>
    <w:tmpl w:val="223467CC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42"/>
  </w:num>
  <w:num w:numId="3">
    <w:abstractNumId w:val="32"/>
  </w:num>
  <w:num w:numId="4">
    <w:abstractNumId w:val="12"/>
  </w:num>
  <w:num w:numId="5">
    <w:abstractNumId w:val="37"/>
  </w:num>
  <w:num w:numId="6">
    <w:abstractNumId w:val="36"/>
  </w:num>
  <w:num w:numId="7">
    <w:abstractNumId w:val="13"/>
  </w:num>
  <w:num w:numId="8">
    <w:abstractNumId w:val="24"/>
  </w:num>
  <w:num w:numId="9">
    <w:abstractNumId w:val="17"/>
  </w:num>
  <w:num w:numId="10">
    <w:abstractNumId w:val="25"/>
  </w:num>
  <w:num w:numId="11">
    <w:abstractNumId w:val="16"/>
  </w:num>
  <w:num w:numId="12">
    <w:abstractNumId w:val="40"/>
  </w:num>
  <w:num w:numId="13">
    <w:abstractNumId w:val="10"/>
  </w:num>
  <w:num w:numId="14">
    <w:abstractNumId w:val="21"/>
  </w:num>
  <w:num w:numId="15">
    <w:abstractNumId w:val="30"/>
  </w:num>
  <w:num w:numId="16">
    <w:abstractNumId w:val="34"/>
  </w:num>
  <w:num w:numId="17">
    <w:abstractNumId w:val="2"/>
  </w:num>
  <w:num w:numId="18">
    <w:abstractNumId w:val="35"/>
  </w:num>
  <w:num w:numId="19">
    <w:abstractNumId w:val="23"/>
  </w:num>
  <w:num w:numId="20">
    <w:abstractNumId w:val="6"/>
  </w:num>
  <w:num w:numId="21">
    <w:abstractNumId w:val="29"/>
  </w:num>
  <w:num w:numId="22">
    <w:abstractNumId w:val="20"/>
  </w:num>
  <w:num w:numId="23">
    <w:abstractNumId w:val="3"/>
  </w:num>
  <w:num w:numId="24">
    <w:abstractNumId w:val="38"/>
  </w:num>
  <w:num w:numId="25">
    <w:abstractNumId w:val="33"/>
  </w:num>
  <w:num w:numId="26">
    <w:abstractNumId w:val="27"/>
  </w:num>
  <w:num w:numId="27">
    <w:abstractNumId w:val="26"/>
  </w:num>
  <w:num w:numId="28">
    <w:abstractNumId w:val="15"/>
  </w:num>
  <w:num w:numId="29">
    <w:abstractNumId w:val="4"/>
  </w:num>
  <w:num w:numId="30">
    <w:abstractNumId w:val="22"/>
  </w:num>
  <w:num w:numId="31">
    <w:abstractNumId w:val="14"/>
  </w:num>
  <w:num w:numId="32">
    <w:abstractNumId w:val="11"/>
  </w:num>
  <w:num w:numId="33">
    <w:abstractNumId w:val="0"/>
  </w:num>
  <w:num w:numId="34">
    <w:abstractNumId w:val="41"/>
  </w:num>
  <w:num w:numId="35">
    <w:abstractNumId w:val="1"/>
  </w:num>
  <w:num w:numId="36">
    <w:abstractNumId w:val="39"/>
  </w:num>
  <w:num w:numId="37">
    <w:abstractNumId w:val="28"/>
  </w:num>
  <w:num w:numId="38">
    <w:abstractNumId w:val="31"/>
  </w:num>
  <w:num w:numId="39">
    <w:abstractNumId w:val="9"/>
  </w:num>
  <w:num w:numId="40">
    <w:abstractNumId w:val="7"/>
  </w:num>
  <w:num w:numId="41">
    <w:abstractNumId w:val="18"/>
  </w:num>
  <w:num w:numId="42">
    <w:abstractNumId w:val="5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embedSystemFonts/>
  <w:bordersDoNotSurroundHeader/>
  <w:bordersDoNotSurroundFooter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634"/>
    <w:rsid w:val="000016A8"/>
    <w:rsid w:val="000070A2"/>
    <w:rsid w:val="0001211D"/>
    <w:rsid w:val="00023296"/>
    <w:rsid w:val="0004651B"/>
    <w:rsid w:val="00047634"/>
    <w:rsid w:val="00060931"/>
    <w:rsid w:val="00061899"/>
    <w:rsid w:val="00063AFA"/>
    <w:rsid w:val="000743E1"/>
    <w:rsid w:val="000870DA"/>
    <w:rsid w:val="0009040B"/>
    <w:rsid w:val="000969C0"/>
    <w:rsid w:val="000A2CDC"/>
    <w:rsid w:val="000A39FC"/>
    <w:rsid w:val="000B755A"/>
    <w:rsid w:val="000C06EB"/>
    <w:rsid w:val="000E68A6"/>
    <w:rsid w:val="000F78E0"/>
    <w:rsid w:val="00102B08"/>
    <w:rsid w:val="00104284"/>
    <w:rsid w:val="00120DD5"/>
    <w:rsid w:val="0012265A"/>
    <w:rsid w:val="00125A43"/>
    <w:rsid w:val="00142D0D"/>
    <w:rsid w:val="00144E4E"/>
    <w:rsid w:val="00157BAF"/>
    <w:rsid w:val="001650A3"/>
    <w:rsid w:val="001B1136"/>
    <w:rsid w:val="001B2C2B"/>
    <w:rsid w:val="001D10F7"/>
    <w:rsid w:val="001D2F85"/>
    <w:rsid w:val="001D2FD1"/>
    <w:rsid w:val="001D4F06"/>
    <w:rsid w:val="001E0CFC"/>
    <w:rsid w:val="001F04FD"/>
    <w:rsid w:val="001F5E53"/>
    <w:rsid w:val="0022144A"/>
    <w:rsid w:val="0022666C"/>
    <w:rsid w:val="00230EFB"/>
    <w:rsid w:val="00234E97"/>
    <w:rsid w:val="002361F6"/>
    <w:rsid w:val="002610CB"/>
    <w:rsid w:val="00277635"/>
    <w:rsid w:val="00277E11"/>
    <w:rsid w:val="00286123"/>
    <w:rsid w:val="00286367"/>
    <w:rsid w:val="0029081A"/>
    <w:rsid w:val="002B3C40"/>
    <w:rsid w:val="002B4657"/>
    <w:rsid w:val="002C0F99"/>
    <w:rsid w:val="002C1C85"/>
    <w:rsid w:val="002C363D"/>
    <w:rsid w:val="002D1FC3"/>
    <w:rsid w:val="002D2059"/>
    <w:rsid w:val="002F14AC"/>
    <w:rsid w:val="00304ADF"/>
    <w:rsid w:val="00310963"/>
    <w:rsid w:val="00312A1F"/>
    <w:rsid w:val="00315A6A"/>
    <w:rsid w:val="003176F8"/>
    <w:rsid w:val="0033385C"/>
    <w:rsid w:val="00336E26"/>
    <w:rsid w:val="00364322"/>
    <w:rsid w:val="00364C46"/>
    <w:rsid w:val="0037089F"/>
    <w:rsid w:val="0037745C"/>
    <w:rsid w:val="00394D0E"/>
    <w:rsid w:val="00397A34"/>
    <w:rsid w:val="003C1FFE"/>
    <w:rsid w:val="003C2352"/>
    <w:rsid w:val="003C6B61"/>
    <w:rsid w:val="003D4C18"/>
    <w:rsid w:val="003F4B5A"/>
    <w:rsid w:val="003F4BA3"/>
    <w:rsid w:val="00403245"/>
    <w:rsid w:val="004157AE"/>
    <w:rsid w:val="0042602E"/>
    <w:rsid w:val="00430718"/>
    <w:rsid w:val="00430D36"/>
    <w:rsid w:val="00430DD6"/>
    <w:rsid w:val="00436B40"/>
    <w:rsid w:val="00455A65"/>
    <w:rsid w:val="00456DF2"/>
    <w:rsid w:val="004578D4"/>
    <w:rsid w:val="00462FF5"/>
    <w:rsid w:val="004774DB"/>
    <w:rsid w:val="00477B5E"/>
    <w:rsid w:val="0048223A"/>
    <w:rsid w:val="00486D2B"/>
    <w:rsid w:val="00490E1F"/>
    <w:rsid w:val="00493936"/>
    <w:rsid w:val="004A0510"/>
    <w:rsid w:val="004B38EB"/>
    <w:rsid w:val="004C406A"/>
    <w:rsid w:val="004D1F90"/>
    <w:rsid w:val="004D5F27"/>
    <w:rsid w:val="004E1B29"/>
    <w:rsid w:val="004E7E1F"/>
    <w:rsid w:val="004F2C63"/>
    <w:rsid w:val="004F67A6"/>
    <w:rsid w:val="005062F1"/>
    <w:rsid w:val="00530B04"/>
    <w:rsid w:val="0053108C"/>
    <w:rsid w:val="00536C88"/>
    <w:rsid w:val="00537198"/>
    <w:rsid w:val="0054442C"/>
    <w:rsid w:val="00564B27"/>
    <w:rsid w:val="00573CB5"/>
    <w:rsid w:val="00576B96"/>
    <w:rsid w:val="005867BE"/>
    <w:rsid w:val="00591ECF"/>
    <w:rsid w:val="005A4449"/>
    <w:rsid w:val="005B24D6"/>
    <w:rsid w:val="005B2A85"/>
    <w:rsid w:val="005B54A3"/>
    <w:rsid w:val="005C03D6"/>
    <w:rsid w:val="005C186A"/>
    <w:rsid w:val="005C64B6"/>
    <w:rsid w:val="005C75A9"/>
    <w:rsid w:val="005E1514"/>
    <w:rsid w:val="005E1D4C"/>
    <w:rsid w:val="005E70A3"/>
    <w:rsid w:val="005F2643"/>
    <w:rsid w:val="00611558"/>
    <w:rsid w:val="00620C1F"/>
    <w:rsid w:val="00622F73"/>
    <w:rsid w:val="006347F0"/>
    <w:rsid w:val="0065189A"/>
    <w:rsid w:val="00654AEF"/>
    <w:rsid w:val="00657D12"/>
    <w:rsid w:val="006628CE"/>
    <w:rsid w:val="0066550B"/>
    <w:rsid w:val="00667C34"/>
    <w:rsid w:val="006830F7"/>
    <w:rsid w:val="006832A6"/>
    <w:rsid w:val="0069004C"/>
    <w:rsid w:val="00695A56"/>
    <w:rsid w:val="006A0A6F"/>
    <w:rsid w:val="006A373D"/>
    <w:rsid w:val="006B1E8F"/>
    <w:rsid w:val="006B35D1"/>
    <w:rsid w:val="006B49CB"/>
    <w:rsid w:val="006C318E"/>
    <w:rsid w:val="006D5028"/>
    <w:rsid w:val="006E08A6"/>
    <w:rsid w:val="006F4096"/>
    <w:rsid w:val="00707E3D"/>
    <w:rsid w:val="007160B5"/>
    <w:rsid w:val="00720311"/>
    <w:rsid w:val="0072243D"/>
    <w:rsid w:val="0072407F"/>
    <w:rsid w:val="0073369E"/>
    <w:rsid w:val="00747CC8"/>
    <w:rsid w:val="00751A75"/>
    <w:rsid w:val="00763A00"/>
    <w:rsid w:val="007747C6"/>
    <w:rsid w:val="00792F19"/>
    <w:rsid w:val="0079436A"/>
    <w:rsid w:val="00795990"/>
    <w:rsid w:val="007A5086"/>
    <w:rsid w:val="007B2B90"/>
    <w:rsid w:val="007C2ED7"/>
    <w:rsid w:val="007C3D74"/>
    <w:rsid w:val="007E2825"/>
    <w:rsid w:val="00813255"/>
    <w:rsid w:val="00820380"/>
    <w:rsid w:val="008221AB"/>
    <w:rsid w:val="0082311F"/>
    <w:rsid w:val="00823A0C"/>
    <w:rsid w:val="008245AA"/>
    <w:rsid w:val="008314EC"/>
    <w:rsid w:val="0083524C"/>
    <w:rsid w:val="008477E6"/>
    <w:rsid w:val="00850550"/>
    <w:rsid w:val="00853045"/>
    <w:rsid w:val="008770C3"/>
    <w:rsid w:val="0089791E"/>
    <w:rsid w:val="008B3DFF"/>
    <w:rsid w:val="008C24AB"/>
    <w:rsid w:val="008E4216"/>
    <w:rsid w:val="009011A3"/>
    <w:rsid w:val="009053FD"/>
    <w:rsid w:val="00913AA9"/>
    <w:rsid w:val="00914FEA"/>
    <w:rsid w:val="009352D0"/>
    <w:rsid w:val="00943809"/>
    <w:rsid w:val="009519D3"/>
    <w:rsid w:val="0095219D"/>
    <w:rsid w:val="00953972"/>
    <w:rsid w:val="00961746"/>
    <w:rsid w:val="009638A3"/>
    <w:rsid w:val="0099182A"/>
    <w:rsid w:val="009970AF"/>
    <w:rsid w:val="009A0E50"/>
    <w:rsid w:val="009A2DCF"/>
    <w:rsid w:val="009A32D4"/>
    <w:rsid w:val="009A3E21"/>
    <w:rsid w:val="009A4470"/>
    <w:rsid w:val="009D284B"/>
    <w:rsid w:val="009D4056"/>
    <w:rsid w:val="009D487D"/>
    <w:rsid w:val="009D5DBF"/>
    <w:rsid w:val="009E3D5A"/>
    <w:rsid w:val="009E40AE"/>
    <w:rsid w:val="009F3820"/>
    <w:rsid w:val="00A05D0E"/>
    <w:rsid w:val="00A42274"/>
    <w:rsid w:val="00A60024"/>
    <w:rsid w:val="00A60F98"/>
    <w:rsid w:val="00A71D70"/>
    <w:rsid w:val="00A7764F"/>
    <w:rsid w:val="00A816E6"/>
    <w:rsid w:val="00A85DB7"/>
    <w:rsid w:val="00A93920"/>
    <w:rsid w:val="00AA12CF"/>
    <w:rsid w:val="00AB1AEA"/>
    <w:rsid w:val="00AB5614"/>
    <w:rsid w:val="00AC15D7"/>
    <w:rsid w:val="00AC196E"/>
    <w:rsid w:val="00AC7FA1"/>
    <w:rsid w:val="00AD6A65"/>
    <w:rsid w:val="00AE2346"/>
    <w:rsid w:val="00AE3EDF"/>
    <w:rsid w:val="00AF7562"/>
    <w:rsid w:val="00B010E6"/>
    <w:rsid w:val="00B10F2F"/>
    <w:rsid w:val="00B31118"/>
    <w:rsid w:val="00B5278E"/>
    <w:rsid w:val="00B63070"/>
    <w:rsid w:val="00B7183C"/>
    <w:rsid w:val="00B76902"/>
    <w:rsid w:val="00B8252C"/>
    <w:rsid w:val="00B83654"/>
    <w:rsid w:val="00B8525F"/>
    <w:rsid w:val="00BA284D"/>
    <w:rsid w:val="00BD21E0"/>
    <w:rsid w:val="00BF0918"/>
    <w:rsid w:val="00C01015"/>
    <w:rsid w:val="00C16712"/>
    <w:rsid w:val="00C16BCF"/>
    <w:rsid w:val="00C214FB"/>
    <w:rsid w:val="00C22001"/>
    <w:rsid w:val="00C27D54"/>
    <w:rsid w:val="00C4175C"/>
    <w:rsid w:val="00C429BC"/>
    <w:rsid w:val="00C47EF0"/>
    <w:rsid w:val="00CA32C6"/>
    <w:rsid w:val="00CA4719"/>
    <w:rsid w:val="00CA7AA3"/>
    <w:rsid w:val="00CB2157"/>
    <w:rsid w:val="00CB5C9E"/>
    <w:rsid w:val="00CB7DC9"/>
    <w:rsid w:val="00CC4F11"/>
    <w:rsid w:val="00CE00A4"/>
    <w:rsid w:val="00CE1C7A"/>
    <w:rsid w:val="00CF0704"/>
    <w:rsid w:val="00CF351D"/>
    <w:rsid w:val="00CF5585"/>
    <w:rsid w:val="00CF75F2"/>
    <w:rsid w:val="00D15B4C"/>
    <w:rsid w:val="00D2117F"/>
    <w:rsid w:val="00D31584"/>
    <w:rsid w:val="00D37106"/>
    <w:rsid w:val="00D46D1C"/>
    <w:rsid w:val="00D71908"/>
    <w:rsid w:val="00D74DA9"/>
    <w:rsid w:val="00D7536F"/>
    <w:rsid w:val="00D85783"/>
    <w:rsid w:val="00D94C8E"/>
    <w:rsid w:val="00D97C31"/>
    <w:rsid w:val="00DA334A"/>
    <w:rsid w:val="00DC3213"/>
    <w:rsid w:val="00DD2440"/>
    <w:rsid w:val="00DD3E7D"/>
    <w:rsid w:val="00DF2481"/>
    <w:rsid w:val="00DF3B63"/>
    <w:rsid w:val="00DF7012"/>
    <w:rsid w:val="00E10512"/>
    <w:rsid w:val="00E147EF"/>
    <w:rsid w:val="00E25749"/>
    <w:rsid w:val="00E2750D"/>
    <w:rsid w:val="00E410CD"/>
    <w:rsid w:val="00E46775"/>
    <w:rsid w:val="00E574C7"/>
    <w:rsid w:val="00E7342E"/>
    <w:rsid w:val="00E97F8A"/>
    <w:rsid w:val="00EA2839"/>
    <w:rsid w:val="00ED206A"/>
    <w:rsid w:val="00EF2C94"/>
    <w:rsid w:val="00F010FF"/>
    <w:rsid w:val="00F15DDE"/>
    <w:rsid w:val="00F170DB"/>
    <w:rsid w:val="00F430F2"/>
    <w:rsid w:val="00F530C4"/>
    <w:rsid w:val="00F55C67"/>
    <w:rsid w:val="00F77E69"/>
    <w:rsid w:val="00F83C72"/>
    <w:rsid w:val="00F90678"/>
    <w:rsid w:val="00F9227D"/>
    <w:rsid w:val="00F94DA4"/>
    <w:rsid w:val="00F967F9"/>
    <w:rsid w:val="00F971BE"/>
    <w:rsid w:val="00FA216E"/>
    <w:rsid w:val="00FA5249"/>
    <w:rsid w:val="00FC3737"/>
    <w:rsid w:val="00FF0E33"/>
    <w:rsid w:val="00FF249A"/>
    <w:rsid w:val="00FF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FF1DF08-32C2-4483-A491-9E81A676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7C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67C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519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7C34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667C34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519D3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476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4763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4763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47634"/>
    <w:rPr>
      <w:rFonts w:cs="Times New Roman"/>
    </w:rPr>
  </w:style>
  <w:style w:type="character" w:styleId="a7">
    <w:name w:val="Hyperlink"/>
    <w:basedOn w:val="a0"/>
    <w:uiPriority w:val="99"/>
    <w:unhideWhenUsed/>
    <w:rsid w:val="002C363D"/>
    <w:rPr>
      <w:rFonts w:cs="Times New Roman"/>
      <w:color w:val="0000FF"/>
      <w:u w:val="single"/>
    </w:rPr>
  </w:style>
  <w:style w:type="paragraph" w:styleId="a8">
    <w:name w:val="List Paragraph"/>
    <w:aliases w:val="Нумерованый список,Bullet List,FooterText,numbered,SL_Абзац списка,Мой стиль!,Булет1,1Булет,Paragraphe de liste1,lp1,Num Bullet 1,Table Number Paragraph,Bullet Number,Bulletr List Paragraph,列出段落,列出段落1,List Paragraph21,Listeafsnit1,Ìàðêåð"/>
    <w:basedOn w:val="a"/>
    <w:link w:val="a9"/>
    <w:uiPriority w:val="34"/>
    <w:qFormat/>
    <w:rsid w:val="0029081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zh-CN"/>
    </w:rPr>
  </w:style>
  <w:style w:type="character" w:customStyle="1" w:styleId="a9">
    <w:name w:val="Абзац списка Знак"/>
    <w:aliases w:val="Нумерованый список Знак,Bullet List Знак,FooterText Знак,numbered Знак,SL_Абзац списка Знак,Мой стиль! Знак,Булет1 Знак,1Булет Знак,Paragraphe de liste1 Знак,lp1 Знак,Num Bullet 1 Знак,Table Number Paragraph Знак,Bullet Number Знак"/>
    <w:link w:val="a8"/>
    <w:uiPriority w:val="34"/>
    <w:qFormat/>
    <w:locked/>
    <w:rsid w:val="0029081A"/>
    <w:rPr>
      <w:rFonts w:ascii="Times New Roman" w:hAnsi="Times New Roman"/>
      <w:sz w:val="24"/>
      <w:lang w:val="x-none" w:eastAsia="zh-CN"/>
    </w:rPr>
  </w:style>
  <w:style w:type="character" w:customStyle="1" w:styleId="FontStyle13">
    <w:name w:val="Font Style13"/>
    <w:rsid w:val="0029081A"/>
    <w:rPr>
      <w:rFonts w:ascii="Times New Roman" w:hAnsi="Times New Roman"/>
      <w:sz w:val="22"/>
    </w:rPr>
  </w:style>
  <w:style w:type="paragraph" w:customStyle="1" w:styleId="Style2">
    <w:name w:val="Style2"/>
    <w:basedOn w:val="a"/>
    <w:rsid w:val="0029081A"/>
    <w:pPr>
      <w:widowControl w:val="0"/>
      <w:autoSpaceDE w:val="0"/>
      <w:autoSpaceDN w:val="0"/>
      <w:adjustRightInd w:val="0"/>
      <w:spacing w:after="0" w:line="276" w:lineRule="exact"/>
      <w:ind w:firstLine="706"/>
      <w:jc w:val="both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29081A"/>
    <w:rPr>
      <w:rFonts w:ascii="Times New Roman" w:hAnsi="Times New Roman"/>
      <w:b/>
      <w:sz w:val="22"/>
    </w:rPr>
  </w:style>
  <w:style w:type="paragraph" w:customStyle="1" w:styleId="Style7">
    <w:name w:val="Style7"/>
    <w:basedOn w:val="a"/>
    <w:rsid w:val="0029081A"/>
    <w:pPr>
      <w:widowControl w:val="0"/>
      <w:autoSpaceDE w:val="0"/>
      <w:autoSpaceDN w:val="0"/>
      <w:adjustRightInd w:val="0"/>
      <w:spacing w:after="0" w:line="275" w:lineRule="exact"/>
      <w:ind w:firstLine="353"/>
      <w:jc w:val="both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rsid w:val="008245AA"/>
  </w:style>
  <w:style w:type="paragraph" w:styleId="aa">
    <w:name w:val="Body Text"/>
    <w:basedOn w:val="a"/>
    <w:link w:val="ab"/>
    <w:uiPriority w:val="99"/>
    <w:qFormat/>
    <w:rsid w:val="006832A6"/>
    <w:pPr>
      <w:spacing w:after="0" w:line="240" w:lineRule="auto"/>
      <w:jc w:val="both"/>
    </w:pPr>
    <w:rPr>
      <w:rFonts w:ascii="Times New Roman CYR" w:hAnsi="Times New Roman CYR"/>
      <w:sz w:val="26"/>
      <w:szCs w:val="20"/>
      <w:lang w:eastAsia="en-US"/>
    </w:rPr>
  </w:style>
  <w:style w:type="character" w:customStyle="1" w:styleId="ab">
    <w:name w:val="Основной текст Знак"/>
    <w:basedOn w:val="a0"/>
    <w:link w:val="aa"/>
    <w:uiPriority w:val="99"/>
    <w:locked/>
    <w:rsid w:val="006832A6"/>
    <w:rPr>
      <w:rFonts w:ascii="Times New Roman CYR" w:hAnsi="Times New Roman CYR" w:cs="Times New Roman"/>
      <w:sz w:val="20"/>
      <w:szCs w:val="20"/>
      <w:lang w:val="x-none" w:eastAsia="en-US"/>
    </w:rPr>
  </w:style>
  <w:style w:type="table" w:styleId="ac">
    <w:name w:val="Table Grid"/>
    <w:basedOn w:val="a1"/>
    <w:uiPriority w:val="59"/>
    <w:rsid w:val="00D31584"/>
    <w:pPr>
      <w:spacing w:after="0" w:line="240" w:lineRule="auto"/>
    </w:pPr>
    <w:rPr>
      <w:rFonts w:ascii="Calibri" w:eastAsia="Times New Roman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D31584"/>
    <w:rPr>
      <w:b/>
    </w:rPr>
  </w:style>
  <w:style w:type="paragraph" w:customStyle="1" w:styleId="pcenter">
    <w:name w:val="pcenter"/>
    <w:basedOn w:val="a"/>
    <w:rsid w:val="00D315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both">
    <w:name w:val="pboth"/>
    <w:basedOn w:val="a"/>
    <w:rsid w:val="00D315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e">
    <w:name w:val="endnote text"/>
    <w:basedOn w:val="a"/>
    <w:link w:val="af"/>
    <w:uiPriority w:val="99"/>
    <w:semiHidden/>
    <w:rsid w:val="00AE2346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AE2346"/>
    <w:rPr>
      <w:rFonts w:ascii="Times New Roman" w:eastAsia="Times New Roman" w:hAnsi="Times New Roman"/>
      <w:sz w:val="20"/>
      <w:szCs w:val="20"/>
    </w:rPr>
  </w:style>
  <w:style w:type="character" w:styleId="af0">
    <w:name w:val="endnote reference"/>
    <w:basedOn w:val="a0"/>
    <w:uiPriority w:val="99"/>
    <w:semiHidden/>
    <w:rsid w:val="00AE2346"/>
    <w:rPr>
      <w:rFonts w:cs="Times New Roman"/>
      <w:vertAlign w:val="superscript"/>
    </w:rPr>
  </w:style>
  <w:style w:type="paragraph" w:styleId="af1">
    <w:name w:val="footnote text"/>
    <w:basedOn w:val="a"/>
    <w:link w:val="af2"/>
    <w:uiPriority w:val="99"/>
    <w:unhideWhenUsed/>
    <w:rsid w:val="00AE234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AE2346"/>
    <w:rPr>
      <w:sz w:val="20"/>
      <w:szCs w:val="20"/>
    </w:rPr>
  </w:style>
  <w:style w:type="character" w:styleId="af3">
    <w:name w:val="footnote reference"/>
    <w:basedOn w:val="a0"/>
    <w:uiPriority w:val="99"/>
    <w:unhideWhenUsed/>
    <w:rsid w:val="00AE2346"/>
    <w:rPr>
      <w:vertAlign w:val="superscript"/>
    </w:rPr>
  </w:style>
  <w:style w:type="paragraph" w:styleId="af4">
    <w:name w:val="Balloon Text"/>
    <w:basedOn w:val="a"/>
    <w:link w:val="af5"/>
    <w:uiPriority w:val="99"/>
    <w:semiHidden/>
    <w:unhideWhenUsed/>
    <w:rsid w:val="003F4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3F4B5A"/>
    <w:rPr>
      <w:rFonts w:ascii="Segoe UI" w:hAnsi="Segoe UI" w:cs="Segoe UI"/>
      <w:sz w:val="18"/>
      <w:szCs w:val="18"/>
    </w:rPr>
  </w:style>
  <w:style w:type="character" w:styleId="af6">
    <w:name w:val="page number"/>
    <w:rsid w:val="00DA334A"/>
  </w:style>
  <w:style w:type="paragraph" w:styleId="af7">
    <w:name w:val="No Spacing"/>
    <w:qFormat/>
    <w:rsid w:val="00DA334A"/>
    <w:pPr>
      <w:spacing w:after="0" w:line="240" w:lineRule="auto"/>
    </w:pPr>
    <w:rPr>
      <w:rFonts w:ascii="Calibri" w:eastAsia="Calibri" w:hAnsi="Calibri"/>
      <w:lang w:eastAsia="en-US"/>
    </w:rPr>
  </w:style>
  <w:style w:type="paragraph" w:styleId="af8">
    <w:name w:val="Normal (Web)"/>
    <w:basedOn w:val="a"/>
    <w:rsid w:val="00667C34"/>
    <w:pPr>
      <w:suppressAutoHyphens/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67C34"/>
    <w:rPr>
      <w:rFonts w:ascii="Tahoma" w:eastAsiaTheme="minorHAnsi" w:hAnsi="Tahoma" w:cs="Tahoma"/>
      <w:sz w:val="16"/>
      <w:szCs w:val="16"/>
      <w:lang w:eastAsia="en-US"/>
    </w:rPr>
  </w:style>
  <w:style w:type="paragraph" w:styleId="afa">
    <w:name w:val="Document Map"/>
    <w:basedOn w:val="a"/>
    <w:link w:val="af9"/>
    <w:uiPriority w:val="99"/>
    <w:semiHidden/>
    <w:unhideWhenUsed/>
    <w:rsid w:val="00667C34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b">
    <w:name w:val="Гипертекстовая ссылка"/>
    <w:basedOn w:val="a0"/>
    <w:uiPriority w:val="99"/>
    <w:rsid w:val="00667C34"/>
    <w:rPr>
      <w:color w:val="106BBE"/>
    </w:rPr>
  </w:style>
  <w:style w:type="paragraph" w:customStyle="1" w:styleId="TableParagraph">
    <w:name w:val="Table Paragraph"/>
    <w:basedOn w:val="a"/>
    <w:uiPriority w:val="1"/>
    <w:qFormat/>
    <w:rsid w:val="00667C34"/>
    <w:pPr>
      <w:widowControl w:val="0"/>
      <w:spacing w:after="0" w:line="240" w:lineRule="auto"/>
    </w:pPr>
    <w:rPr>
      <w:rFonts w:ascii="Times New Roman" w:eastAsia="Times New Roman" w:hAnsi="Times New Roman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667C3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customStyle="1" w:styleId="afd">
    <w:name w:val="Прижатый влево"/>
    <w:basedOn w:val="a"/>
    <w:next w:val="a"/>
    <w:uiPriority w:val="99"/>
    <w:rsid w:val="00667C3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character" w:customStyle="1" w:styleId="31">
    <w:name w:val="Основной текст (3)_"/>
    <w:basedOn w:val="a0"/>
    <w:link w:val="32"/>
    <w:rsid w:val="00667C34"/>
    <w:rPr>
      <w:rFonts w:ascii="Times New Roman" w:eastAsia="Times New Roman" w:hAnsi="Times New Roman"/>
      <w:b/>
      <w:bCs/>
      <w:sz w:val="20"/>
      <w:szCs w:val="20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67C34"/>
    <w:pPr>
      <w:widowControl w:val="0"/>
      <w:shd w:val="clear" w:color="auto" w:fill="FFFFFF"/>
      <w:spacing w:after="0" w:line="278" w:lineRule="exact"/>
      <w:jc w:val="right"/>
    </w:pPr>
    <w:rPr>
      <w:rFonts w:ascii="Times New Roman" w:eastAsia="Times New Roman" w:hAnsi="Times New Roman"/>
      <w:b/>
      <w:bCs/>
      <w:sz w:val="20"/>
      <w:szCs w:val="20"/>
    </w:rPr>
  </w:style>
  <w:style w:type="character" w:customStyle="1" w:styleId="Candara95pt1pt40">
    <w:name w:val="Основной текст + Candara;9;5 pt;Интервал 1 pt;Масштаб 40%"/>
    <w:basedOn w:val="a0"/>
    <w:rsid w:val="00667C3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20"/>
      <w:w w:val="40"/>
      <w:position w:val="0"/>
      <w:sz w:val="19"/>
      <w:szCs w:val="19"/>
      <w:u w:val="none"/>
      <w:lang w:val="ru-RU"/>
    </w:rPr>
  </w:style>
  <w:style w:type="character" w:customStyle="1" w:styleId="afe">
    <w:name w:val="Основной текст_"/>
    <w:basedOn w:val="a0"/>
    <w:link w:val="11"/>
    <w:rsid w:val="00667C34"/>
    <w:rPr>
      <w:rFonts w:ascii="Times New Roman" w:eastAsia="Times New Roman" w:hAnsi="Times New Roman"/>
      <w:spacing w:val="10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afe"/>
    <w:rsid w:val="00667C34"/>
    <w:pPr>
      <w:widowControl w:val="0"/>
      <w:shd w:val="clear" w:color="auto" w:fill="FFFFFF"/>
      <w:spacing w:after="360" w:line="0" w:lineRule="atLeast"/>
      <w:jc w:val="both"/>
    </w:pPr>
    <w:rPr>
      <w:rFonts w:ascii="Times New Roman" w:eastAsia="Times New Roman" w:hAnsi="Times New Roman"/>
      <w:spacing w:val="10"/>
      <w:sz w:val="20"/>
      <w:szCs w:val="20"/>
    </w:rPr>
  </w:style>
  <w:style w:type="character" w:customStyle="1" w:styleId="aff">
    <w:name w:val="Основной текст + Малые прописные"/>
    <w:basedOn w:val="afe"/>
    <w:rsid w:val="00667C34"/>
    <w:rPr>
      <w:rFonts w:ascii="Times New Roman" w:eastAsia="Times New Roman" w:hAnsi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55pt">
    <w:name w:val="Колонтитул + 5;5 pt;Полужирный"/>
    <w:basedOn w:val="a0"/>
    <w:rsid w:val="00667C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paragraph" w:customStyle="1" w:styleId="ConsNormal">
    <w:name w:val="ConsNormal"/>
    <w:uiPriority w:val="99"/>
    <w:rsid w:val="00667C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ff0">
    <w:name w:val="Другое_"/>
    <w:basedOn w:val="a0"/>
    <w:link w:val="aff1"/>
    <w:rsid w:val="00667C34"/>
    <w:rPr>
      <w:rFonts w:ascii="Times New Roman" w:eastAsia="Times New Roman" w:hAnsi="Times New Roman"/>
      <w:sz w:val="19"/>
      <w:szCs w:val="19"/>
    </w:rPr>
  </w:style>
  <w:style w:type="paragraph" w:customStyle="1" w:styleId="aff1">
    <w:name w:val="Другое"/>
    <w:basedOn w:val="a"/>
    <w:link w:val="aff0"/>
    <w:rsid w:val="00667C34"/>
    <w:pPr>
      <w:widowControl w:val="0"/>
      <w:spacing w:after="0" w:line="240" w:lineRule="auto"/>
    </w:pPr>
    <w:rPr>
      <w:rFonts w:ascii="Times New Roman" w:eastAsia="Times New Roman" w:hAnsi="Times New Roman"/>
      <w:sz w:val="19"/>
      <w:szCs w:val="19"/>
    </w:rPr>
  </w:style>
  <w:style w:type="character" w:customStyle="1" w:styleId="21">
    <w:name w:val="Основной текст (2)_"/>
    <w:basedOn w:val="a0"/>
    <w:link w:val="22"/>
    <w:rsid w:val="00667C34"/>
    <w:rPr>
      <w:rFonts w:ascii="Times New Roman" w:eastAsia="Times New Roman" w:hAnsi="Times New Roman"/>
      <w:sz w:val="15"/>
      <w:szCs w:val="15"/>
    </w:rPr>
  </w:style>
  <w:style w:type="paragraph" w:customStyle="1" w:styleId="22">
    <w:name w:val="Основной текст (2)"/>
    <w:basedOn w:val="a"/>
    <w:link w:val="21"/>
    <w:rsid w:val="00667C34"/>
    <w:pPr>
      <w:widowControl w:val="0"/>
      <w:spacing w:after="0" w:line="276" w:lineRule="auto"/>
      <w:ind w:left="990" w:firstLine="540"/>
    </w:pPr>
    <w:rPr>
      <w:rFonts w:ascii="Times New Roman" w:eastAsia="Times New Roman" w:hAnsi="Times New Roman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0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4;&#1086;&#1089;&#1077;&#1088;&#1075;&#1080;&#1077;&#1074;&#1089;&#1082;&#1086;&#1077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E1578-FDAB-4037-B00E-AE7C5AF99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2795</Words>
  <Characters>15933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Росархива от 22.03.2023 N 31"Об утверждении нормативных затрат на обеспечение функций Федерального архивного агентства"</vt:lpstr>
    </vt:vector>
  </TitlesOfParts>
  <Company>КонсультантПлюс Версия 4023.00.50</Company>
  <LinksUpToDate>false</LinksUpToDate>
  <CharactersWithSpaces>18691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Росархива от 22.03.2023 N 31"Об утверждении нормативных затрат на обеспечение функций Федерального архивного агентства"</dc:title>
  <dc:subject/>
  <dc:creator>Учетная запись Майкрософт</dc:creator>
  <cp:keywords/>
  <dc:description/>
  <cp:lastModifiedBy>Кадников </cp:lastModifiedBy>
  <cp:revision>26</cp:revision>
  <cp:lastPrinted>2025-09-01T08:45:00Z</cp:lastPrinted>
  <dcterms:created xsi:type="dcterms:W3CDTF">2024-06-17T07:46:00Z</dcterms:created>
  <dcterms:modified xsi:type="dcterms:W3CDTF">2025-09-01T08:52:00Z</dcterms:modified>
</cp:coreProperties>
</file>